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1D" w:rsidRPr="006B251D" w:rsidRDefault="006B251D" w:rsidP="006B251D">
      <w:pPr>
        <w:suppressAutoHyphens/>
        <w:autoSpaceDE w:val="0"/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 Администрации 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город Уфа 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Pr="006B251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05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6B251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октября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B251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2012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Pr="006B251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4379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                                             Управляющий делами Администрации 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4395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городского округа город Уфа 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4395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Республики Башкортостан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__________  И.Э. </w:t>
      </w:r>
      <w:proofErr w:type="spellStart"/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Сираев</w:t>
      </w:r>
      <w:proofErr w:type="spellEnd"/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251D" w:rsidRPr="006B251D" w:rsidRDefault="006B251D" w:rsidP="006B251D">
      <w:pPr>
        <w:autoSpaceDE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autoSpaceDE w:val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autoSpaceDE w:val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autoSpaceDE w:val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autoSpaceDE w:val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autoSpaceDE w:val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С Т А В</w:t>
      </w:r>
    </w:p>
    <w:p w:rsidR="006B251D" w:rsidRPr="006B251D" w:rsidRDefault="006B251D" w:rsidP="006B251D">
      <w:pPr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</w:t>
      </w:r>
    </w:p>
    <w:p w:rsidR="006B251D" w:rsidRPr="006B251D" w:rsidRDefault="006B251D" w:rsidP="006B251D">
      <w:pPr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61</w:t>
      </w:r>
    </w:p>
    <w:p w:rsidR="006B251D" w:rsidRPr="006B251D" w:rsidRDefault="006B251D" w:rsidP="006B251D">
      <w:pPr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 района городского округа город Уфа </w:t>
      </w:r>
    </w:p>
    <w:p w:rsidR="006B251D" w:rsidRPr="006B251D" w:rsidRDefault="006B251D" w:rsidP="006B251D">
      <w:pPr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6B251D" w:rsidRPr="006B251D" w:rsidRDefault="006B251D" w:rsidP="006B251D">
      <w:pPr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autoSpaceDE w:val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autoSpaceDE w:val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autoSpaceDE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autoSpaceDE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autoSpaceDE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autoSpaceDE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autoSpaceDE w:val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Уфа – 2012 год</w:t>
      </w:r>
    </w:p>
    <w:p w:rsidR="006B251D" w:rsidRPr="006B251D" w:rsidRDefault="006B251D" w:rsidP="006B251D">
      <w:pPr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6B251D" w:rsidRPr="006B251D" w:rsidRDefault="006B251D" w:rsidP="006B251D">
      <w:pPr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51D" w:rsidRPr="006B251D" w:rsidRDefault="006B251D" w:rsidP="006B251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Муниципальное автономное дошкольное образовательное учреждение  Детский сад № 61   Октябрьского района городского округа город Уфа Республики Башкортостан (далее - Учреждение) создано в соответствии с Постановлением   № ________  от ________________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251D" w:rsidRPr="006B251D" w:rsidRDefault="006B251D" w:rsidP="006B251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Официальное наименование Учреждения:</w:t>
      </w:r>
    </w:p>
    <w:p w:rsidR="006B251D" w:rsidRPr="006B251D" w:rsidRDefault="006B251D" w:rsidP="006B251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полное: Муниципальное автономное дошкольное образовательное учреждение Детский сад № 61   Октябрьского  района городского округа город Уфа Республики Башкортостан;</w:t>
      </w:r>
    </w:p>
    <w:p w:rsidR="006B251D" w:rsidRPr="006B251D" w:rsidRDefault="006B251D" w:rsidP="006B251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сокращенное: МАДОУ Детский сад №  61.</w:t>
      </w:r>
    </w:p>
    <w:p w:rsidR="006B251D" w:rsidRPr="006B251D" w:rsidRDefault="006B251D" w:rsidP="006B251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Место нахождения  (юридический и фактический адрес) Учреждения:  450073, Республика Башкортостан, город Уфа, Октябрьский район, улица  Юрия Гагарина, дом 12 корпус 5.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Статус Учреждения:</w:t>
      </w:r>
    </w:p>
    <w:p w:rsidR="006B251D" w:rsidRPr="006B251D" w:rsidRDefault="006B251D" w:rsidP="006B251D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организационно-правовая форма Учреждения –  муниципальное автономное учреждение;</w:t>
      </w:r>
    </w:p>
    <w:p w:rsidR="006B251D" w:rsidRPr="006B251D" w:rsidRDefault="006B251D" w:rsidP="006B251D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 – дошкольное образовательное учреждение;</w:t>
      </w:r>
    </w:p>
    <w:p w:rsidR="006B251D" w:rsidRPr="006B251D" w:rsidRDefault="006B251D" w:rsidP="006B251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вид – детский сад. 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Учреждение является некоммерческой организацией, созданной для выполнения работ в сфере образования. Учреждение находится в ведении Управления образования Администрации городского округа город Уфа Республики Башкортостан и отдела образования Администрации   Октябрьского района городского округа город Уфа Республики Башкортостан. 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1.6. Учредителем Учреждения является городской округ город Уфа Республики Башкортостан в лице Администрации городского округа город Уфа Республики Башкортостан.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1.7. Администрация городского округа город Уфа Республики Башкортостан принимает решение о реорганизации, ликвидации Учреждения, а также об изменении его типа, вида, утверждает изменения и (или) дополнения, вносимые в настоящий Устав по предложению Управления образования Администрации городского округа город Уфа Республики Башкортостан.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1.8. Функции и полномочия учредителя Учреждения от имени городского округа город Уфа Республики Башкортостан осуществляет Управление образования Администрации городского округа город Уфа Республики Башкортостан, в дальнейшем именуемое «Учредитель».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1.9. Собственником имущества Учреждения является городской округ город Уфа Республики Башкортостан. 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и полномочия собственника по наделению Учреждения имуществом на праве оперативного управления осуществляет Комитет по управлению муниципальной собственностью Администрации городского округа город Уфа Республики Башкортостан.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1.10. Учреждение является юридическим лицом с момента его государственной регистрации, имеет</w:t>
      </w:r>
      <w:r w:rsidRPr="006B25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самостоятельный 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баланс, обособленное имущество, печать с полным наименованием Учреждения, а также Учреждение вправе иметь угловой штамп, бланки со своим наименованием и другими реквизитами. 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Учреждение в установленном законодательством порядке вправе открывать счета в кредитных организациях и (или) лицевые счета в финансовом управлении Администрации городского округа город Уфа Республики Башкортостан. 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и ведение лицевых счетов Учреждения в финансовом управлении Администрации городского округа город Уфа Республики Башкортостан осуществляется в порядке, установленном финансовым управлением Администрации городского округа город Уфа Республики Башкортостан.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1.12. 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собственником или приобретенных Учреждением за счет средств, выделенных ему Учредителем на приобретение этого имущества.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Городской округ город Уфа Республика Башкортостан не несет ответственности по обязательствам Учреждения.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не отвечает по обязательствам городского округа город Уфа Республики Башкортостан.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Учреждение для достижения целей своей деятельности вправе от своего имени совершать сделки, приобретать и осуществлять имущественные права и личные неимущественные права, исполнять обязанности, быть истцом и ответчиком в суде в соответствии с законодательством Российской Федерации и Республики Башкортостан.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Учреждение приобретает права юридического лица со дня его государственной регистрации.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образовательную деятельность и получение льгот, предусмотренных законодательством Российской Федерации и Республики Башкортостан, возникает у Учреждения со дня выдачи ему соответствующей лицензии (разрешения).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В Учреждении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 Образование в Учреждении носит светский характер.</w:t>
      </w:r>
    </w:p>
    <w:p w:rsidR="006B251D" w:rsidRPr="006B251D" w:rsidRDefault="006B251D" w:rsidP="006B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1.17. Учреждение может вступать в педагогические, научные и иные объединения, принимать участие в работе конгрессов, конференций и т. д.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1.18.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Учреждение в своей деятельности руководствуется Конституцией Российской Федерации и Конституцией Республики Башкортостан, федеральными законами и законами Республики Башкортостан, указами и 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иными нормативно-правовыми актами Российской Федерации и Республики Башкортостан в пределах их компетенции, муниципальными правовыми актами городского округа город Уфа Республики Башкортостан, решениями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городского округа город Уфа Республики Башкортостан, постановлениями и распоряжениями главы Администрации городского округа город Уфа Республики Башкортостан,  а также настоящим Уставом.    </w:t>
      </w:r>
    </w:p>
    <w:p w:rsidR="006B251D" w:rsidRPr="006B251D" w:rsidRDefault="006B251D" w:rsidP="006B251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1.19. </w:t>
      </w:r>
      <w:r w:rsidRPr="006B25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Учреждение самостоятельно в выборе и осуществлении образовательного процесса, подборе и расстановке кадров, методической деятельности в соответствии с Законом «Об образовании», Типовым положением о дошкольном образовательном учреждении, нормативно-правовыми актами  Российской Федерации и Республики Башкортостан, настоящим Уставом и локальными актами, регламентирующими деятельность Учреждения.</w:t>
      </w:r>
      <w:r w:rsidRPr="006B251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</w:p>
    <w:p w:rsidR="006B251D" w:rsidRPr="006B251D" w:rsidRDefault="006B251D" w:rsidP="006B251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1.20. </w:t>
      </w:r>
      <w:proofErr w:type="gramStart"/>
      <w:r w:rsidRPr="006B25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Учреждение</w:t>
      </w:r>
      <w:r w:rsidRPr="006B251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6B25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несет, в установленном законодательством Российской Федерации порядке, ответственность за качество дошкольного образования, за адекватность применяемых форм, методов и средств организации образовательного процесса, возрастным психофизиологическим особенностям, склонностям, способностям, интересам воспитанников, требованиям охраны их жизни и здоровья.</w:t>
      </w:r>
      <w:proofErr w:type="gramEnd"/>
    </w:p>
    <w:p w:rsidR="006B251D" w:rsidRPr="006B251D" w:rsidRDefault="006B251D" w:rsidP="006B2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1.21. 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осмотр работников Учреждения проводится с периодичностью 1 раз в год. </w:t>
      </w:r>
    </w:p>
    <w:p w:rsidR="006B251D" w:rsidRPr="006B251D" w:rsidRDefault="006B251D" w:rsidP="006B251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осмотры педагогических работников производится за счет средств работодателя.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1.22. Медицинское обслуживание обеспечивается штатным или специально закрепленным органами здравоохранения за Учреждением медицинским персоналом. Медицинский персонал  наряду с администрацией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предоставляет помещение с соответствующими условиями для работы медицинского персонала, осуществляет контроль их работы в целях охраны и укрепления здоровья воспитанников и работников Учреждения.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1.23. Организация питания в Учреждении осуществляется  Учреждением самостоятельно. </w:t>
      </w:r>
    </w:p>
    <w:p w:rsidR="006B251D" w:rsidRPr="006B251D" w:rsidRDefault="006B251D" w:rsidP="006B251D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обеспечивает сбалансированное гарантированное питание воспитанников по нормам в соответствии с их возрастом и временем пребывания в Учреждении. </w:t>
      </w:r>
    </w:p>
    <w:p w:rsidR="006B251D" w:rsidRPr="006B251D" w:rsidRDefault="006B251D" w:rsidP="006B251D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продуктов питания организуется на договорной основе, при наличии у поставщика разрешения служб санитарно-эпидемиологического надзора на использование в дошкольном образовательном учреждении.</w:t>
      </w:r>
    </w:p>
    <w:p w:rsidR="006B251D" w:rsidRPr="006B251D" w:rsidRDefault="006B251D" w:rsidP="006B251D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 и соблюдением срока реализации продуктов возлагается на медицинский персонал  и руководителя Учреждения.</w:t>
      </w:r>
    </w:p>
    <w:p w:rsidR="006B251D" w:rsidRPr="006B251D" w:rsidRDefault="006B251D" w:rsidP="006B251D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воспитанников в Учреждении осуществляется в соответствии с 10 – дневным меню.</w:t>
      </w:r>
    </w:p>
    <w:p w:rsidR="006B251D" w:rsidRPr="006B251D" w:rsidRDefault="006B251D" w:rsidP="006B251D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autoSpaceDE w:val="0"/>
        <w:spacing w:after="0" w:line="240" w:lineRule="auto"/>
        <w:ind w:firstLine="5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Цели, задачи образовательного процесса, типы и виды реализуемых Учреждением образовательных программ</w:t>
      </w:r>
    </w:p>
    <w:p w:rsidR="006B251D" w:rsidRPr="006B251D" w:rsidRDefault="006B251D" w:rsidP="006B251D">
      <w:pPr>
        <w:autoSpaceDE w:val="0"/>
        <w:spacing w:after="0" w:line="240" w:lineRule="auto"/>
        <w:ind w:firstLine="5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2.1. Учреждение  осуществляет  свою  деятельность в соответствии с предметом и целями деятельности, определенными законодательством Российской Федерации, Республики Башкортостан, правовыми актами городского округа город Уфа Республики Башкортостан и настоящим Уставом,  путем  выполнения работ,  оказания услуг в сфере образования.</w:t>
      </w:r>
    </w:p>
    <w:p w:rsidR="006B251D" w:rsidRPr="006B251D" w:rsidRDefault="006B251D" w:rsidP="006B251D">
      <w:pPr>
        <w:autoSpaceDE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Предметом деятельности Учреждения является </w:t>
      </w:r>
      <w:r w:rsidRPr="006B2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воспитание, обучение и развитие, а также присмотр, уход и оздоровление воспитанников в возрасте от 2 месяцев до 7 лет.</w:t>
      </w:r>
    </w:p>
    <w:p w:rsidR="006B251D" w:rsidRPr="006B251D" w:rsidRDefault="006B251D" w:rsidP="006B251D">
      <w:pPr>
        <w:autoSpaceDE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Целями деятельности Учреждения являются:</w:t>
      </w:r>
    </w:p>
    <w:p w:rsidR="006B251D" w:rsidRPr="006B251D" w:rsidRDefault="006B251D" w:rsidP="006B251D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комплекса мер, направленных на сохранение и укрепление физического и психического здоровья воспитанников;</w:t>
      </w:r>
    </w:p>
    <w:p w:rsidR="006B251D" w:rsidRPr="006B251D" w:rsidRDefault="006B251D" w:rsidP="006B251D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физическое, интеллектуальное и личностное развитие: становление общечеловеческих ценностей;</w:t>
      </w:r>
    </w:p>
    <w:p w:rsidR="006B251D" w:rsidRPr="006B251D" w:rsidRDefault="006B251D" w:rsidP="006B251D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воображения и творческих способностей воспитанника;</w:t>
      </w:r>
    </w:p>
    <w:p w:rsidR="006B251D" w:rsidRPr="006B251D" w:rsidRDefault="006B251D" w:rsidP="006B251D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взаимодействие с семьей для обеспечения полноценного развития воспитанника;</w:t>
      </w:r>
    </w:p>
    <w:p w:rsidR="006B251D" w:rsidRPr="006B251D" w:rsidRDefault="006B251D" w:rsidP="006B251D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социальной защиты личности воспитанника.</w:t>
      </w:r>
    </w:p>
    <w:p w:rsidR="006B251D" w:rsidRPr="006B251D" w:rsidRDefault="006B251D" w:rsidP="006B251D">
      <w:pPr>
        <w:autoSpaceDE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Основными задачами Учреждения являются:</w:t>
      </w:r>
    </w:p>
    <w:p w:rsidR="006B251D" w:rsidRPr="006B251D" w:rsidRDefault="006B251D" w:rsidP="006B251D">
      <w:pPr>
        <w:autoSpaceDE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жизни и укрепление физического и психического здоровья воспитанников;</w:t>
      </w:r>
    </w:p>
    <w:p w:rsidR="006B251D" w:rsidRPr="006B251D" w:rsidRDefault="006B251D" w:rsidP="006B251D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познавательно-речевого, социально-личностного, художественно-эстетического и физического развития воспитанников; </w:t>
      </w:r>
    </w:p>
    <w:p w:rsidR="006B251D" w:rsidRPr="006B251D" w:rsidRDefault="006B251D" w:rsidP="006B251D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6B251D" w:rsidRPr="006B251D" w:rsidRDefault="006B251D" w:rsidP="006B251D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осуществление необходимой коррекции недостатков в физическом и (или) психическом развитии воспитанников;</w:t>
      </w:r>
    </w:p>
    <w:p w:rsidR="006B251D" w:rsidRPr="006B251D" w:rsidRDefault="006B251D" w:rsidP="006B251D">
      <w:pPr>
        <w:autoSpaceDE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взаимодействие с семьями воспитанников для обеспечения полноценного развития воспитанников;</w:t>
      </w:r>
    </w:p>
    <w:p w:rsidR="006B251D" w:rsidRPr="006B251D" w:rsidRDefault="006B251D" w:rsidP="006B251D">
      <w:pPr>
        <w:autoSpaceDE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оказание консультативной и методической помощи родителям (законным представителям) по вопросам воспитания, обучения и развития воспитанников.</w:t>
      </w:r>
    </w:p>
    <w:p w:rsidR="006B251D" w:rsidRPr="006B251D" w:rsidRDefault="006B251D" w:rsidP="006B251D">
      <w:pPr>
        <w:autoSpaceDE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может проводить реабилитацию детей-инвалидов при наличии в нем соответствующих условий.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Для осуществления поставленных целей и задач Учреждение   осуществляет следующие виды деятельности: </w:t>
      </w:r>
    </w:p>
    <w:p w:rsidR="006B251D" w:rsidRPr="006B251D" w:rsidRDefault="006B251D" w:rsidP="006B251D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образовательная деятельность по основным общеобразовательным программам дошкольного образования;</w:t>
      </w:r>
    </w:p>
    <w:p w:rsidR="006B251D" w:rsidRPr="006B251D" w:rsidRDefault="006B251D" w:rsidP="006B251D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образовательная деятельность по программам дополнительного образования;</w:t>
      </w:r>
    </w:p>
    <w:p w:rsidR="006B251D" w:rsidRPr="006B251D" w:rsidRDefault="006B251D" w:rsidP="006B251D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образовательная деятельность по программам специального (коррекционного) образования;</w:t>
      </w:r>
    </w:p>
    <w:p w:rsidR="006B251D" w:rsidRPr="006B251D" w:rsidRDefault="006B251D" w:rsidP="006B251D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оказание платных дополнительных образовательных услуг;</w:t>
      </w:r>
    </w:p>
    <w:p w:rsidR="006B251D" w:rsidRPr="006B251D" w:rsidRDefault="006B251D" w:rsidP="006B251D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лечебно-профилактическая, оздоровительная работа с часто болеющими воспитанниками;</w:t>
      </w:r>
    </w:p>
    <w:p w:rsidR="006B251D" w:rsidRPr="006B251D" w:rsidRDefault="006B251D" w:rsidP="006B251D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финансово-хозяйственная деятельность. </w:t>
      </w:r>
    </w:p>
    <w:p w:rsidR="006B251D" w:rsidRPr="006B251D" w:rsidRDefault="006B251D" w:rsidP="006B25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Calibri"/>
          <w:b/>
          <w:bCs/>
          <w:i/>
          <w:iCs/>
          <w:sz w:val="28"/>
          <w:szCs w:val="28"/>
          <w:u w:val="single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6B251D">
        <w:rPr>
          <w:rFonts w:ascii="Times New Roman" w:eastAsia="MS Mincho" w:hAnsi="Times New Roman" w:cs="Times New Roman"/>
          <w:sz w:val="28"/>
          <w:szCs w:val="28"/>
          <w:lang w:eastAsia="ru-RU"/>
        </w:rPr>
        <w:t>Учреждение может осуществлять приносящую доход деятельность лишь постольку, поскольку это служит достижению целей, ради которых оно создано и соответствующую этим целям.</w:t>
      </w:r>
    </w:p>
    <w:p w:rsidR="006B251D" w:rsidRPr="006B251D" w:rsidRDefault="006B251D" w:rsidP="006B25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Учреждение вправе осуществлять следующие виды 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приносящей доход деятельности:</w:t>
      </w:r>
    </w:p>
    <w:p w:rsidR="006B251D" w:rsidRPr="006B251D" w:rsidRDefault="006B251D" w:rsidP="006B25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</w:t>
      </w:r>
      <w:proofErr w:type="spell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металлоотходов</w:t>
      </w:r>
      <w:proofErr w:type="spell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вторичного сырья (списание основных средств);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эксплуатация подразделений общественного питания (столовая) Учреждения (питание сотрудников Учреждения); 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другая, приносящая доход деятельность, не противоречащая законодательству Российской Федерации и Республики Башкортостан.  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2.7. Право Учреждения осуществлять деятельность, на которую в соответствии с законодательством требуется специальное разрешение -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законодательством. Созданное путем изменения типа существующего муниципального учреждения, Учреждение вправе осуществлять предусмотренные его Уставом виды деятельности на основании лицензии, а также свидетельства о государственной аккредитации, иных разрешительных документов, выданных соответствующему муниципальному учреждению, до окончания срока действия таких документов.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2.8. Муниципальное задание для Учреждения формируется и утверждается Учредителем в соответствии с видами деятельности, отнесенными настоящим Уставом к основной деятельности.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2.9. Учреждение осуществляет в соответствии с заданиями Учредителя и (или) обязательствами перед страховщиком по обязательному 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социальному страхованию деятельность, связанную с выполнением работ, оказанием услуг.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не вправе отказаться от выполнения муниципального задания.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2.10. Уменьшение объема субсидий, предоставленных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и порядок формирования муниципального задания, и порядок финансового обеспечения выполнения этого задания определяются муниципальными правовыми актами городского округа город Уфа Республики Башкортостан.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2.11.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в сфере образования, для граждан и юридических лиц за плату и на одинаковых при оказании одних и тех же услуг условиях.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Порядок определения указанной платы устанавливается муниципальными правовыми актами городского округа город Уфа Республики Башкортостан, если иное не предусмотрено федеральным законом.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Pr="006B2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противном случае средства, заработанные посредством такой деятельности, изымаются Учредителем в его бюджет. Учреждение вправе оспорить указанное действие Учредителя в суде.</w:t>
      </w:r>
    </w:p>
    <w:p w:rsidR="006B251D" w:rsidRPr="006B251D" w:rsidRDefault="006B251D" w:rsidP="006B251D">
      <w:pPr>
        <w:widowControl w:val="0"/>
        <w:tabs>
          <w:tab w:val="left" w:pos="10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2.14. Учреждение может оказывать следующие виды дополнительных платных образовательных услуг: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иностранному языку;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компьютерной грамоте;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музыке;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игре в шахматы;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секции: каратэ, айкидо, художественная гимнастика и другие;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воспитанников чтению;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риторика;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математика;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физика для малышей;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театральная деятельность;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хореография;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адаптационная группа;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группа кратковременного пребывания воспитанников;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прогулочная группа;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выходного дня;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воскресная школа;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школе воспитанников, не посещающих Учреждение;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изостудия;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конструирование;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семейных праздников;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часы пребывания воспитанников в Учреждении;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календарные и тематические празднования;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празднование дней рождения воспитанников;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вокальные объединения;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коррекционной и консультативной помощи психолога, логопеда;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этикету;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студия раннего развития;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театр;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кружки по интересам;</w:t>
      </w:r>
    </w:p>
    <w:p w:rsidR="006B251D" w:rsidRPr="006B251D" w:rsidRDefault="006B251D" w:rsidP="006B251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платные услуги за рамками образовательного стандарта;</w:t>
      </w:r>
    </w:p>
    <w:p w:rsidR="006B251D" w:rsidRPr="006B251D" w:rsidRDefault="006B251D" w:rsidP="006B251D">
      <w:pPr>
        <w:widowControl w:val="0"/>
        <w:tabs>
          <w:tab w:val="left" w:pos="0"/>
          <w:tab w:val="left" w:pos="540"/>
          <w:tab w:val="left" w:pos="69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сотрудничества с общественными организациями и центрами по воспитанию и обучению детей.</w:t>
      </w:r>
    </w:p>
    <w:p w:rsidR="006B251D" w:rsidRPr="006B251D" w:rsidRDefault="006B251D" w:rsidP="006B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Порядок оказания дополнительных платных образовательных услуг:</w:t>
      </w:r>
    </w:p>
    <w:p w:rsidR="006B251D" w:rsidRPr="006B251D" w:rsidRDefault="006B251D" w:rsidP="006B251D">
      <w:pPr>
        <w:widowControl w:val="0"/>
        <w:numPr>
          <w:ilvl w:val="0"/>
          <w:numId w:val="4"/>
        </w:numPr>
        <w:shd w:val="clear" w:color="auto" w:fill="FFFFFF"/>
        <w:tabs>
          <w:tab w:val="left" w:pos="20"/>
        </w:tabs>
        <w:suppressAutoHyphens/>
        <w:autoSpaceDE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спроса на платные дополнительные образовательные услуги, определение предполагаемого контингента детей;</w:t>
      </w:r>
    </w:p>
    <w:p w:rsidR="006B251D" w:rsidRPr="006B251D" w:rsidRDefault="006B251D" w:rsidP="006B251D">
      <w:pPr>
        <w:widowControl w:val="0"/>
        <w:numPr>
          <w:ilvl w:val="0"/>
          <w:numId w:val="4"/>
        </w:numPr>
        <w:shd w:val="clear" w:color="auto" w:fill="FFFFFF"/>
        <w:tabs>
          <w:tab w:val="left" w:pos="20"/>
        </w:tabs>
        <w:suppressAutoHyphens/>
        <w:autoSpaceDE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нормативно - правовой базы  платных дополнительных образовательных услуг;</w:t>
      </w:r>
    </w:p>
    <w:p w:rsidR="006B251D" w:rsidRPr="006B251D" w:rsidRDefault="006B251D" w:rsidP="006B251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предоставления платных дополнительных образовательных услуг;</w:t>
      </w:r>
    </w:p>
    <w:p w:rsidR="006B251D" w:rsidRPr="006B251D" w:rsidRDefault="006B251D" w:rsidP="006B251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договоров с родителями (законными представителями) на оказание платных дополнительных образовательных услуг в каждом случае персонально на определённый срок;</w:t>
      </w:r>
    </w:p>
    <w:p w:rsidR="006B251D" w:rsidRPr="006B251D" w:rsidRDefault="006B251D" w:rsidP="006B251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оговоренного периода возможны дополнительные соглашения к договору по стоимости обучения. Договор являются отчётным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хранится не менее 5 лет;</w:t>
      </w:r>
    </w:p>
    <w:p w:rsidR="006B251D" w:rsidRPr="006B251D" w:rsidRDefault="006B251D" w:rsidP="006B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издание приказа об организации работы Учреждения по оказанию  платных дополнительных образовательных услуг, утверждение графика работы работников, предоставляющих услуги; сметы доходов и расходов; учебных планов и т.д.</w:t>
      </w:r>
    </w:p>
    <w:p w:rsidR="006B251D" w:rsidRPr="006B251D" w:rsidRDefault="006B251D" w:rsidP="006B251D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трудовых договоров гражданско-правового характера со специалистами на предоставление платных образовательных услуг.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Отдельные виды деятельности могут осуществляться Учреждением только на основании специальных разрешений (лицензий).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этих видов деятельности определяется федеральным законодательством.</w:t>
      </w:r>
    </w:p>
    <w:p w:rsidR="006B251D" w:rsidRPr="006B251D" w:rsidRDefault="006B251D" w:rsidP="006B25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51D" w:rsidRPr="006B251D" w:rsidRDefault="006B251D" w:rsidP="006B25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деятельности Учреждения</w:t>
      </w:r>
    </w:p>
    <w:p w:rsidR="006B251D" w:rsidRPr="006B251D" w:rsidRDefault="006B251D" w:rsidP="006B25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Учреждение самостоятельно осуществляет определенную настоящим Уставом деятельность в соответствии с законодательством.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выполнения уставных задач Учреждение имеет право в установленном порядке: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заключать договоры с юридическими и физическими лицами на предоставление работ и услуг, в соответствии с видами деятельности Учреждения, указанными в настоящем Уставе;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для осуществления своей деятельности на экономически выгодной договорной основе другие предприятия, учреждения, организации и физических лиц;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приобретать или арендовать основные и оборотные средства за счет имеющихся у него финансовых ресурсов, единовременной финансовой помощи;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внешнеэкономическую и иную деятельность в установленном законодательством порядке;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свою деятельность и определять перспективы развития по согласованию с органом, в ведении которого находится Учреждение, а также исходя из спроса потребителей на продукцию, работы и услуги;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разрабатывать и реализовывать образовательные программы в соответствии с федеральными государственными </w:t>
      </w:r>
      <w:hyperlink r:id="rId6" w:history="1">
        <w:r w:rsidRPr="006B25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требованиями</w:t>
        </w:r>
      </w:hyperlink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воспитанников;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список методической литературы, в соответствии с утвержденными федеральными перечнями, рекомендованными или допущенными к использованию в образовательном процессе, имеющих государственную аккредитацию и реализующих образовательные программы дошкольного образования, а также учебных пособий, допущенных к использованию в образовательном процессе в таких образовательных учреждениях;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содействие деятельности педагогических организаций (объединений) и методических объединений;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Учреждение может совершать крупные сделки только с предварительного согласия собственника.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с согласия Учредителя Учреждения филиалы, представительства.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Филиалы и представительства не являются юридическими лицами. Они наделяются имуществом создавшего их Учреждения и действуют на основании утвержденного им положения.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филиала и представительства учитывается на отдельном балансе и на балансе создавшего их Учреждения.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филиалов и представительств назначаются руководителем Учреждения и действуют на основании доверенности, выданной Учреждением. Ответственность за деятельность своих филиалов и представительств несет Учреждение.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Учреждение обязано: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Учредителю всю необходимую сметно-финансовую документацию в полном объеме, по утвержденным формам и по всем видам деятельности;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Учредителю и общественности ежегодный отчет о поступлении и расходовании финансовых и материальных средств, а также отчета о результатах самооценки деятельности образовательного учреждения (</w:t>
      </w:r>
      <w:proofErr w:type="spell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функционирование системы внутреннего мониторинга качества образования в Учреждении;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обеспечить создание и ведение официального сайта Учреждения в сети «Интернет»;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 (работ, услуг);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для своих работников безопасные условия труда и нести ответственность в установленном порядке за вред, причиненный работнику увечьем, профзаболеванием, либо иное повреждение здоровья, связанное с исполнением им трудовых обязанностей;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мероприятия по мобилизационной подготовке в установленном законодательством порядке;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передачу на государственное хранение в архивные фонды документов, имеющих научно-историческое значение, в соответствии с согласованным перечнем документов;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о деятельности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 об использовании закрепленного за ним муниципального имущества в порядке, определяемом Учредителем;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оперативный бухгалтерский учет результатов своей деятельности, вести статистическую и бухгалтерскую отчетность в порядке и сроки, установленные законодательством;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расходование финансовых средств, в соответствии с планом финансово-хозяйственной деятельности Учреждения, с</w:t>
      </w:r>
      <w:r w:rsidRPr="006B251D">
        <w:rPr>
          <w:rFonts w:ascii="Times New Roman" w:eastAsia="MS Mincho" w:hAnsi="Times New Roman" w:cs="Times New Roman"/>
          <w:sz w:val="28"/>
          <w:szCs w:val="28"/>
          <w:lang w:eastAsia="ru-RU"/>
        </w:rPr>
        <w:t>метами доходов и расходов.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согласовывать с собственником и Учредителем сдачу в аренду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 собственником или Учредителем на приобретение такого имущества;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согласовывать с собственником совершение крупных сделок;  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открытость и доступность документов, установленных законодательством; </w:t>
      </w:r>
    </w:p>
    <w:p w:rsidR="006B251D" w:rsidRPr="006B251D" w:rsidRDefault="006B251D" w:rsidP="006B251D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 родителей воспитанника с Уставом Учреждения, лицензией на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основными образовательными программами, реализуемые Учреждением и другими документами, регламентирующими организацию образовательного (воспитательного) процесса;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условия, гарантирующие охрану и укрепление здоровья воспитанников;</w:t>
      </w:r>
    </w:p>
    <w:p w:rsidR="006B251D" w:rsidRPr="006B251D" w:rsidRDefault="006B251D" w:rsidP="006B2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иные обязанности и обязательства в соответствии с действующим законодательством, настоящим Уставом и приказами Учредителя.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Учреждение несет в установленном законодательством Российской Федерации и Республики Башкортостан  порядке ответственность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договорных, расчетных  и иных обязательств;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сохранность и использование, в  установленном порядке, документов (управленческих, финансово-хозяйственных, по личному составу и др.)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выполнение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определенных Уставом;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не в полном объеме основной общеобразовательной программы дошкольного образования;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реализуемых образовательных программ;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воспитанников;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жизнь и здоровье воспитанников и работников Учреждения во время образовательного процесса;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 и свобод воспитанников и работников Учреждения;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действия, предусмотренные законодательством Российской Федерации и Республики Башкортостан.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искажение государственной отчетности, должностные лица Учреждения несут установленную законодательством дисциплинарную, административную и уголовную ответственность.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Учреждение обеспечивает открытость и доступность следующей информации: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3.5.1 Сведения:</w:t>
      </w:r>
    </w:p>
    <w:p w:rsidR="006B251D" w:rsidRPr="006B251D" w:rsidRDefault="006B251D" w:rsidP="006B251D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 создания Учреждения;</w:t>
      </w:r>
    </w:p>
    <w:p w:rsidR="006B251D" w:rsidRPr="006B251D" w:rsidRDefault="006B251D" w:rsidP="006B251D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структуре Учреждения;</w:t>
      </w:r>
    </w:p>
    <w:p w:rsidR="006B251D" w:rsidRPr="006B251D" w:rsidRDefault="006B251D" w:rsidP="006B251D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образовательных стандартах;</w:t>
      </w:r>
    </w:p>
    <w:p w:rsidR="006B251D" w:rsidRPr="006B251D" w:rsidRDefault="006B251D" w:rsidP="006B251D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реализуемых основных и дополнительных образовательных программах с указанием численности лиц, обучающихся (воспитывающихся)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содержания ребенка в Учреждении;</w:t>
      </w:r>
    </w:p>
    <w:p w:rsidR="006B251D" w:rsidRPr="006B251D" w:rsidRDefault="006B251D" w:rsidP="006B251D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 и квалификации;</w:t>
      </w:r>
    </w:p>
    <w:p w:rsidR="006B251D" w:rsidRPr="006B251D" w:rsidRDefault="006B251D" w:rsidP="006B251D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материально-техническом обеспечении и об оснащенности образовательного процесса (в том числе о наличии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6B251D" w:rsidRPr="006B251D" w:rsidRDefault="006B251D" w:rsidP="006B251D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поступлении и расходовании финансовых и материальных средств по итогам финансового года;</w:t>
      </w:r>
    </w:p>
    <w:p w:rsidR="006B251D" w:rsidRPr="006B251D" w:rsidRDefault="006B251D" w:rsidP="006B25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Копии:</w:t>
      </w:r>
    </w:p>
    <w:p w:rsidR="006B251D" w:rsidRPr="006B251D" w:rsidRDefault="006B251D" w:rsidP="006B251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Учреждения</w:t>
      </w:r>
      <w:r w:rsidRPr="006B25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B251D" w:rsidRPr="006B251D" w:rsidRDefault="006B251D" w:rsidP="006B251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6B251D" w:rsidRPr="006B251D" w:rsidRDefault="006B251D" w:rsidP="006B251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утвержденного, в установленном порядке, плана финансово-хозяйственной деятельности или бюджетной сметы образовательного учреждения;</w:t>
      </w:r>
    </w:p>
    <w:p w:rsidR="006B251D" w:rsidRPr="006B251D" w:rsidRDefault="006B251D" w:rsidP="006B25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Отчет о результатах </w:t>
      </w:r>
      <w:proofErr w:type="spell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51D" w:rsidRPr="006B251D" w:rsidRDefault="006B251D" w:rsidP="006B25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Порядок оказания платных дополнительных образовательных услуг, в том числе, образец договора об оказании платных дополнительных образовательных услуг, с указанием стоимости платных образовательных услуг;</w:t>
      </w:r>
    </w:p>
    <w:p w:rsidR="006B251D" w:rsidRPr="006B251D" w:rsidRDefault="006B251D" w:rsidP="006B25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Отчет о своей деятельности в объеме сведений, представляемых в уполномоченный орган или его территориальный орган.</w:t>
      </w:r>
    </w:p>
    <w:p w:rsidR="006B251D" w:rsidRPr="006B251D" w:rsidRDefault="006B251D" w:rsidP="006B25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 Ежегодно размещать в сети Интернет или предоставлять средствам массовой информации для опубликования сообщение о продолжении своей деятельности.</w:t>
      </w:r>
    </w:p>
    <w:p w:rsidR="006B251D" w:rsidRPr="006B251D" w:rsidRDefault="006B251D" w:rsidP="006B25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Учреждения осуществляется Учредителем, Комитетом по управлению муниципальной собственностью Администрации городского округа город Уфа Республики Башкортостан, отраслевыми (функциональными) и территориальными органами Администрации городского округа город Уфа Республики Башкортостан в пределах их компетенции, в установленном законодательством порядке.</w:t>
      </w:r>
    </w:p>
    <w:p w:rsidR="006B251D" w:rsidRPr="006B251D" w:rsidRDefault="006B251D" w:rsidP="006B25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51D" w:rsidRPr="006B251D" w:rsidRDefault="006B251D" w:rsidP="006B251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 Компетенция учредителя.</w:t>
      </w:r>
    </w:p>
    <w:p w:rsidR="006B251D" w:rsidRPr="006B251D" w:rsidRDefault="006B251D" w:rsidP="006B251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51D" w:rsidRPr="006B251D" w:rsidRDefault="006B251D" w:rsidP="006B251D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4.1. К исключительной компетенции Учредителя относятся следующие </w:t>
      </w:r>
      <w:r w:rsidRPr="006B251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вопросы:</w:t>
      </w:r>
    </w:p>
    <w:p w:rsidR="006B251D" w:rsidRPr="006B251D" w:rsidRDefault="006B251D" w:rsidP="006B251D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внесение предложения о реорганизации, изменении типа, вида и ликвидации муниципального автономного учреждения, а также об утверждении Устава муниципального автономного учреждения в новой редакции или о внесении изменений и (или) дополнений в Устав муниципального автономного учреждения; </w:t>
      </w:r>
    </w:p>
    <w:p w:rsidR="006B251D" w:rsidRPr="006B251D" w:rsidRDefault="006B251D" w:rsidP="006B251D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проекта Устава муниципального автономного учреждения, а также вносимые в него изменения, дополнения;</w:t>
      </w:r>
    </w:p>
    <w:p w:rsidR="006B251D" w:rsidRPr="006B251D" w:rsidRDefault="006B251D" w:rsidP="006B251D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внесение предложения о назначении руководителя муниципального автономного учреждения (представляет кандидатуру на должность руководителя муниципального автономного учреждения), а также о прекращении его полномочий;</w:t>
      </w:r>
    </w:p>
    <w:p w:rsidR="006B251D" w:rsidRPr="006B251D" w:rsidRDefault="006B251D" w:rsidP="006B251D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и утверждение муниципального задания Учреждению в соответствии с видами деятельности, отнесенными к его основной деятельности;</w:t>
      </w:r>
    </w:p>
    <w:p w:rsidR="006B251D" w:rsidRPr="006B251D" w:rsidRDefault="006B251D" w:rsidP="006B251D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перечня мероприятий, направленных на развитие Учреждения;</w:t>
      </w:r>
    </w:p>
    <w:p w:rsidR="006B251D" w:rsidRPr="006B251D" w:rsidRDefault="006B251D" w:rsidP="006B251D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развития и обновления материально-технической базы дошкольного образовательного учреждения;</w:t>
      </w:r>
    </w:p>
    <w:p w:rsidR="006B251D" w:rsidRPr="006B251D" w:rsidRDefault="006B251D" w:rsidP="006B251D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предложения руководителя муниципального автономного учреждения о создании или ликвидации филиалов муниципального автономного учреждения, открытии или закрытии его представительств;</w:t>
      </w:r>
    </w:p>
    <w:p w:rsidR="006B251D" w:rsidRPr="006B251D" w:rsidRDefault="006B251D" w:rsidP="006B251D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назначение членов Наблюдательного совета Учреждения или досрочное прекращение их полномочий;</w:t>
      </w:r>
    </w:p>
    <w:p w:rsidR="006B251D" w:rsidRPr="006B251D" w:rsidRDefault="006B251D" w:rsidP="006B251D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созыв заседания Наблюдательного совета Учреждения, в том числе, в обязательном порядке, первого заседания Наблюдательного совета Учреждения в десятидневный срок после создания Учреждения, а также первого заседания нового состава Наблюдательного совета Учреждения в десятидневный срок после его избрания;</w:t>
      </w:r>
    </w:p>
    <w:p w:rsidR="006B251D" w:rsidRPr="006B251D" w:rsidRDefault="006B251D" w:rsidP="006B251D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на рассмотрение Наблюдательного совета муниципального автономного учреждения предложения о:</w:t>
      </w:r>
    </w:p>
    <w:p w:rsidR="006B251D" w:rsidRPr="006B251D" w:rsidRDefault="006B251D" w:rsidP="006B251D">
      <w:pPr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внесении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изменений, дополнений в Устав муниципального автономного учреждения;</w:t>
      </w:r>
    </w:p>
    <w:p w:rsidR="006B251D" w:rsidRPr="006B251D" w:rsidRDefault="006B251D" w:rsidP="006B251D">
      <w:pPr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создании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ликвидации филиалов муниципального автономного учреждения, открытии или закрытии его представительств;</w:t>
      </w:r>
    </w:p>
    <w:p w:rsidR="006B251D" w:rsidRPr="006B251D" w:rsidRDefault="006B251D" w:rsidP="006B251D">
      <w:pPr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реорганизации или ликвидации муниципального автономного учреждения;</w:t>
      </w:r>
    </w:p>
    <w:p w:rsidR="006B251D" w:rsidRPr="006B251D" w:rsidRDefault="006B251D" w:rsidP="006B251D">
      <w:pPr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изъятии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имущества, закрепленного за муниципальным автономным учреждением на праве оперативного управления;</w:t>
      </w:r>
    </w:p>
    <w:p w:rsidR="006B251D" w:rsidRPr="006B251D" w:rsidRDefault="006B251D" w:rsidP="006B251D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принятие решения о создании или ликвидации филиалов муниципального автономного учреждения, открытии или закрытии его представительств;</w:t>
      </w:r>
    </w:p>
    <w:p w:rsidR="006B251D" w:rsidRPr="006B251D" w:rsidRDefault="006B251D" w:rsidP="006B251D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перечня особо ценного движимого имущества муниципального автономного учреждения, а также внесение в него изменений;</w:t>
      </w:r>
    </w:p>
    <w:p w:rsidR="006B251D" w:rsidRPr="006B251D" w:rsidRDefault="006B251D" w:rsidP="006B251D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 в орган, осуществляющий функции и полномочия собственника имущества предложения о закреплении за муниципальным автономным учреждением недвижимого имущества или об изъятии данного имущества;</w:t>
      </w:r>
    </w:p>
    <w:p w:rsidR="006B251D" w:rsidRPr="006B251D" w:rsidRDefault="006B251D" w:rsidP="006B251D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утверждение передаточного акта или разделительного баланса;</w:t>
      </w:r>
    </w:p>
    <w:p w:rsidR="006B251D" w:rsidRPr="006B251D" w:rsidRDefault="006B251D" w:rsidP="006B251D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утверждение промежуточного и окончательного ликвидационного баланса;</w:t>
      </w:r>
    </w:p>
    <w:p w:rsidR="006B251D" w:rsidRPr="006B251D" w:rsidRDefault="006B251D" w:rsidP="006B251D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средств массовой информации, в которых Учреждение должно публиковать отчет о своей деятельности и об использовании закрепленного за ним имущества;</w:t>
      </w:r>
    </w:p>
    <w:p w:rsidR="006B251D" w:rsidRPr="006B251D" w:rsidRDefault="006B251D" w:rsidP="006B251D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иных вопросов, предусмотренных Федеральным законом «Об автономных учреждениях».</w:t>
      </w:r>
    </w:p>
    <w:p w:rsidR="006B251D" w:rsidRPr="006B251D" w:rsidRDefault="006B251D" w:rsidP="006B251D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внесение предложений по определению правил приема детей в Учреждение;</w:t>
      </w:r>
    </w:p>
    <w:p w:rsidR="006B251D" w:rsidRPr="006B251D" w:rsidRDefault="006B251D" w:rsidP="006B251D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внесение предложений по определению языка (языков), на котором ведется обучение в Учреждении; </w:t>
      </w:r>
    </w:p>
    <w:p w:rsidR="006B251D" w:rsidRPr="006B251D" w:rsidRDefault="006B251D" w:rsidP="006B251D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 перевода воспитанников, с согласия родителей (законных представителей) в другие образовательные учреждения соответствующего типа, в случае прекращения деятельности Учреждения, а также в случае аннулирования соответствующей лицензии;</w:t>
      </w:r>
    </w:p>
    <w:p w:rsidR="006B251D" w:rsidRPr="006B251D" w:rsidRDefault="006B251D" w:rsidP="006B251D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предложений о приостановлении приносящей доход деятельности  Учреждения, если она осуществляется в ущерб образовательной деятельности, предусмотренной Уставом, до решения суда по этому вопросу;</w:t>
      </w:r>
    </w:p>
    <w:p w:rsidR="006B251D" w:rsidRPr="006B251D" w:rsidRDefault="006B251D" w:rsidP="006B251D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осуществление иных функций и полномочий Учредителя, установленных законами РФ, РБ и муниципальными правовыми актами городского округа город Уфа Республики Башкортостан.</w:t>
      </w:r>
    </w:p>
    <w:p w:rsidR="006B251D" w:rsidRPr="006B251D" w:rsidRDefault="006B251D" w:rsidP="006B251D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Управление Учреждением</w:t>
      </w:r>
    </w:p>
    <w:p w:rsidR="006B251D" w:rsidRPr="006B251D" w:rsidRDefault="006B251D" w:rsidP="006B251D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51D" w:rsidRPr="006B251D" w:rsidRDefault="006B251D" w:rsidP="006B251D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6B2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Управление Учреждением осуществляется в соответствии с Законом Российской Федерации и  Республики Башкортостан "Об образовании",  Типовым положением о дошкольном образовательном учреждении, иными законодательными актами Российской Федерации и Уставом Учреждения.</w:t>
      </w:r>
    </w:p>
    <w:p w:rsidR="006B251D" w:rsidRPr="006B251D" w:rsidRDefault="006B251D" w:rsidP="006B251D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5.2. Руководитель Учреждения действует на основе законодательства и настоящего Устава, осуществляет текущее руководство деятельностью Учреждения и подотчетен Учредителю и Наблюдательному совету, а также Комитету по управлению муниципальной собственностью  Администрации городского округа город Уфа Республики Башкортостан - по имущественным вопросам. </w:t>
      </w:r>
    </w:p>
    <w:p w:rsidR="006B251D" w:rsidRPr="006B251D" w:rsidRDefault="006B251D" w:rsidP="006B251D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компетенции руководителя Учреждения относятся вопросы осуществления текущего руководства деятельностью Учреждения, за исключением вопросов, отнесенных законодательством или настоящим Уставом к компетенции Учредителя, Наблюдательного совета или иным органам Учреждения. </w:t>
      </w:r>
    </w:p>
    <w:p w:rsidR="006B251D" w:rsidRPr="006B251D" w:rsidRDefault="006B251D" w:rsidP="006B25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Высшим должностным лицом Учреждения является заведующий  (далее – Руководитель), назначаемый и освобождаемый собственником или уполномоченным им органом на основании срочного трудового договора (контракта).</w:t>
      </w:r>
    </w:p>
    <w:p w:rsidR="006B251D" w:rsidRPr="006B251D" w:rsidRDefault="006B251D" w:rsidP="006B251D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трудовом договоре (контракте), заключаемом с руководителем Учреждения, предусматриваются:</w:t>
      </w:r>
    </w:p>
    <w:p w:rsidR="006B251D" w:rsidRPr="006B251D" w:rsidRDefault="006B251D" w:rsidP="006B251D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права и обязанности руководителя;</w:t>
      </w:r>
    </w:p>
    <w:p w:rsidR="006B251D" w:rsidRPr="006B251D" w:rsidRDefault="006B251D" w:rsidP="006B251D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показатели оценки эффективности и результативности деятельности руководителя;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условия оплаты труда руководителя;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 действия трудового договора (контракта).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Руководитель Учреждения по вопросам, отнесенным законодательством к его компетенции, действует на принципах единоначалия.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Руководитель Учреждения выполняет следующие функции и обязанности по организации и обеспечению деятельности Учреждения:</w:t>
      </w:r>
    </w:p>
    <w:p w:rsidR="006B251D" w:rsidRPr="006B251D" w:rsidRDefault="006B251D" w:rsidP="006B251D">
      <w:pPr>
        <w:tabs>
          <w:tab w:val="left" w:pos="10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действует от имени дошкольного образовательного учреждения, представляет его во всех учреждениях и организациях;</w:t>
      </w:r>
    </w:p>
    <w:p w:rsidR="006B251D" w:rsidRPr="006B251D" w:rsidRDefault="006B251D" w:rsidP="006B251D">
      <w:pPr>
        <w:tabs>
          <w:tab w:val="left" w:pos="10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распоряжается имуществом дошкольного образовательного учреждения в пределах прав и в порядке, определенных законодательством Российской Федерации;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51D" w:rsidRPr="006B251D" w:rsidRDefault="006B251D" w:rsidP="006B251D">
      <w:pPr>
        <w:tabs>
          <w:tab w:val="left" w:pos="10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выдает доверенности;</w:t>
      </w:r>
    </w:p>
    <w:p w:rsidR="006B251D" w:rsidRPr="006B251D" w:rsidRDefault="006B251D" w:rsidP="006B251D">
      <w:pPr>
        <w:tabs>
          <w:tab w:val="left" w:pos="10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открывает лицевой счет (счет) в установленном порядке в соответствии с законодательством Российской Федерации;</w:t>
      </w:r>
    </w:p>
    <w:p w:rsidR="006B251D" w:rsidRPr="006B251D" w:rsidRDefault="006B251D" w:rsidP="006B251D">
      <w:pPr>
        <w:tabs>
          <w:tab w:val="left" w:pos="0"/>
          <w:tab w:val="left" w:pos="9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</w:r>
    </w:p>
    <w:p w:rsidR="006B251D" w:rsidRPr="006B251D" w:rsidRDefault="006B251D" w:rsidP="006B251D">
      <w:pPr>
        <w:tabs>
          <w:tab w:val="left" w:pos="0"/>
          <w:tab w:val="left" w:pos="9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несет ответственность за деятельность дошкольного образовательного учреждения перед Учредителем.</w:t>
      </w:r>
    </w:p>
    <w:p w:rsidR="006B251D" w:rsidRPr="006B251D" w:rsidRDefault="006B251D" w:rsidP="006B251D">
      <w:pPr>
        <w:shd w:val="clear" w:color="auto" w:fill="FFFFFF"/>
        <w:tabs>
          <w:tab w:val="left" w:pos="5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Руководитель несет ответственность перед воспитанниками, их родителями (законными представителями), государством, обществом и учредителем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251D" w:rsidRPr="006B251D" w:rsidRDefault="006B251D" w:rsidP="006B251D">
      <w:pPr>
        <w:shd w:val="clear" w:color="auto" w:fill="FFFFFF"/>
        <w:tabs>
          <w:tab w:val="left" w:pos="5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 Учреждения;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совершение крупной сделки с нарушением требований, установленных пунктом 7.6 Устава, независимо от того, была ли эта сделка признана недействительной в размере убытков, причиненных Учреждению;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нецелевое использование средств бюджета городского округа город Уфа Республики Башкортостан и средств, полученных от приносящей доход деятельности;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денежных средств на депозитах в кредитных организациях;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акций, облигаций и иных ценных бумаг и получение доходов (дивидендов, процентов) по ним;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нарушения законодательства Российской Федерации.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может быть привлечен к административной, уголовной, дисциплинарной и материальной ответственности в порядке и по основаниям, которые установлены законодательством.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Отношения работников и Учреждения, возникающие на основании трудового договора, регулируются трудовым законодательством.</w:t>
      </w:r>
    </w:p>
    <w:p w:rsidR="006B251D" w:rsidRPr="006B251D" w:rsidRDefault="006B251D" w:rsidP="006B251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Pr="006B2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Формами самоуправления Учреждения является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собрание трудового коллектива, Родительский комитет, Педагогический совет, Наблюдательный совет, а также иные органы и объединения Учреждения, действующие на основании положений о них или других локальных актах Учреждения. В Учреждении может быть создан Попечительский совет.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выборов органов самоуправления и их компетенция определяются уставом.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51D" w:rsidRPr="006B251D" w:rsidRDefault="006B251D" w:rsidP="006B251D">
      <w:pPr>
        <w:widowControl w:val="0"/>
        <w:tabs>
          <w:tab w:val="left" w:pos="720"/>
          <w:tab w:val="left" w:pos="13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Высшим коллективным органом управления Учреждением является общее собрание трудового коллектива, в ведении которого находятся:</w:t>
      </w:r>
    </w:p>
    <w:p w:rsidR="006B251D" w:rsidRPr="006B251D" w:rsidRDefault="006B251D" w:rsidP="006B251D">
      <w:pPr>
        <w:widowControl w:val="0"/>
        <w:numPr>
          <w:ilvl w:val="0"/>
          <w:numId w:val="8"/>
        </w:numPr>
        <w:tabs>
          <w:tab w:val="left" w:pos="1014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коллективного договора с администрацией Учреждения, утверждение его проекта;</w:t>
      </w:r>
    </w:p>
    <w:p w:rsidR="006B251D" w:rsidRPr="006B251D" w:rsidRDefault="006B251D" w:rsidP="006B251D">
      <w:pPr>
        <w:widowControl w:val="0"/>
        <w:numPr>
          <w:ilvl w:val="0"/>
          <w:numId w:val="8"/>
        </w:numPr>
        <w:tabs>
          <w:tab w:val="left" w:pos="1014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решение вопросов самоуправления в соответствии с настоящим Уставом;</w:t>
      </w:r>
    </w:p>
    <w:p w:rsidR="006B251D" w:rsidRPr="006B251D" w:rsidRDefault="006B251D" w:rsidP="006B251D">
      <w:pPr>
        <w:widowControl w:val="0"/>
        <w:numPr>
          <w:ilvl w:val="0"/>
          <w:numId w:val="8"/>
        </w:numPr>
        <w:tabs>
          <w:tab w:val="left" w:pos="1014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принятие изменений и дополнений, вносимых в Устав;</w:t>
      </w:r>
    </w:p>
    <w:p w:rsidR="006B251D" w:rsidRPr="006B251D" w:rsidRDefault="006B251D" w:rsidP="006B251D">
      <w:pPr>
        <w:widowControl w:val="0"/>
        <w:numPr>
          <w:ilvl w:val="0"/>
          <w:numId w:val="8"/>
        </w:numPr>
        <w:tabs>
          <w:tab w:val="left" w:pos="1014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принятие Правил внутреннего трудового распорядка, положений регламентирующих внутреннюю деятельность Учреждения</w:t>
      </w:r>
    </w:p>
    <w:p w:rsidR="006B251D" w:rsidRPr="006B251D" w:rsidRDefault="006B251D" w:rsidP="006B251D">
      <w:pPr>
        <w:widowControl w:val="0"/>
        <w:numPr>
          <w:ilvl w:val="0"/>
          <w:numId w:val="8"/>
        </w:numPr>
        <w:tabs>
          <w:tab w:val="left" w:pos="1014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вопросы состояния трудовой дисциплины в Учреждении и мероприятие по ее укреплению;</w:t>
      </w:r>
    </w:p>
    <w:p w:rsidR="006B251D" w:rsidRPr="006B251D" w:rsidRDefault="006B251D" w:rsidP="006B251D">
      <w:pPr>
        <w:widowControl w:val="0"/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охраны безопасности, условия труда работников.</w:t>
      </w:r>
    </w:p>
    <w:p w:rsidR="006B251D" w:rsidRPr="006B251D" w:rsidRDefault="006B251D" w:rsidP="006B251D">
      <w:pPr>
        <w:widowControl w:val="0"/>
        <w:tabs>
          <w:tab w:val="left" w:pos="720"/>
          <w:tab w:val="left" w:pos="1014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Общее собрание содействует осуществлению управленческих начал, развитию инициативы трудового коллектива.</w:t>
      </w:r>
    </w:p>
    <w:p w:rsidR="006B251D" w:rsidRPr="006B251D" w:rsidRDefault="006B251D" w:rsidP="006B251D">
      <w:pPr>
        <w:tabs>
          <w:tab w:val="left" w:pos="1014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6B251D" w:rsidRPr="006B251D" w:rsidRDefault="006B251D" w:rsidP="006B251D">
      <w:pPr>
        <w:tabs>
          <w:tab w:val="left" w:pos="1014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собрание содействует расширению коллегиальных, демократических форм управления и воплощения в жизни государственно-общественных принципов.</w:t>
      </w:r>
    </w:p>
    <w:p w:rsidR="006B251D" w:rsidRPr="006B251D" w:rsidRDefault="006B251D" w:rsidP="006B251D">
      <w:pPr>
        <w:widowControl w:val="0"/>
        <w:tabs>
          <w:tab w:val="left" w:pos="1014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B251D" w:rsidRPr="006B251D" w:rsidRDefault="006B251D" w:rsidP="006B251D">
      <w:pPr>
        <w:widowControl w:val="0"/>
        <w:tabs>
          <w:tab w:val="left" w:pos="1014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Общее собрание коллектива считается правомочным, если на нем присутствует не менее 2/3 работников Учреждения. </w:t>
      </w:r>
    </w:p>
    <w:p w:rsidR="006B251D" w:rsidRPr="006B251D" w:rsidRDefault="006B251D" w:rsidP="006B251D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общего собрания  трудового коллектива принимается простым большинством голосов открытым голосованием. </w:t>
      </w:r>
    </w:p>
    <w:p w:rsidR="006B251D" w:rsidRPr="006B251D" w:rsidRDefault="006B251D" w:rsidP="006B251D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общего собрания трудового коллектива считается принятым, если за него проголосовало не менее 2/3 присутствующих.</w:t>
      </w:r>
    </w:p>
    <w:p w:rsidR="006B251D" w:rsidRPr="006B251D" w:rsidRDefault="006B251D" w:rsidP="006B251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общего собрания трудового коллектива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к исполнению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членов трудового коллектива.</w:t>
      </w:r>
    </w:p>
    <w:p w:rsidR="006B251D" w:rsidRPr="006B251D" w:rsidRDefault="006B251D" w:rsidP="006B251D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5.9.1. Общее собрание трудового коллектива собирается по мере необходимости, но не реже одного раза в год.</w:t>
      </w:r>
    </w:p>
    <w:p w:rsidR="006B251D" w:rsidRPr="006B251D" w:rsidRDefault="006B251D" w:rsidP="006B251D">
      <w:pPr>
        <w:tabs>
          <w:tab w:val="left" w:pos="-284"/>
          <w:tab w:val="left" w:pos="927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В целях развития и совершенствования образовательного  процесса, повышения профессионального мастерства и творческого роста  педагогических работников в Учреждении действует Педагогический совет. </w:t>
      </w:r>
    </w:p>
    <w:p w:rsidR="006B251D" w:rsidRPr="006B251D" w:rsidRDefault="006B251D" w:rsidP="006B251D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5.10.1. Педагогический совет Учреждения состоит из педагогов, медицинских работников, родителей с правом совещательного голоса.</w:t>
      </w:r>
    </w:p>
    <w:p w:rsidR="006B251D" w:rsidRPr="006B251D" w:rsidRDefault="006B251D" w:rsidP="006B251D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5.10.2. Педагогический совет Учреждения: 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направление образовательной деятельности;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отбирает и утверждает перечень образовательных программ для использования в Учреждении,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обсуждает вопросы содержания, форм и методов образовательного процесса, планирования образовательного процесса Учреждения,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вопросы повышения квалификации и переподготовки кадров,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выявление, обобщение, распространение, внедрение педагогического опыта,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вопросы организации дополнительных услуг родителям, в том числе платных,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заслушивает отчеты заведующего о создании условий для реализации образовательных программ.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5.10.3. Заседания  педагогического совета правомочны, если на них присутствуют   не менее половины его состава. Решение, принятое в пределах компетенции педагогического совета и не противоречащее законодательству, является обязательным.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5.10.4. Председателем  педагогического совета  является заведующий.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педагогического совета:</w:t>
      </w:r>
    </w:p>
    <w:p w:rsidR="006B251D" w:rsidRPr="006B251D" w:rsidRDefault="006B251D" w:rsidP="006B251D">
      <w:pPr>
        <w:tabs>
          <w:tab w:val="left" w:pos="-284"/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педагогического совета Учреждения.</w:t>
      </w:r>
    </w:p>
    <w:p w:rsidR="006B251D" w:rsidRPr="006B251D" w:rsidRDefault="006B251D" w:rsidP="006B251D">
      <w:pPr>
        <w:tabs>
          <w:tab w:val="left" w:pos="-284"/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информирует членов педагогического  совета  о предстоящем заседании;</w:t>
      </w:r>
    </w:p>
    <w:p w:rsidR="006B251D" w:rsidRPr="006B251D" w:rsidRDefault="006B251D" w:rsidP="006B251D">
      <w:pPr>
        <w:tabs>
          <w:tab w:val="left" w:pos="-284"/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заявления,  обращения, иные  материалы,   определяет  повестку  заседаний  педагогического совета;</w:t>
      </w:r>
    </w:p>
    <w:p w:rsidR="006B251D" w:rsidRPr="006B251D" w:rsidRDefault="006B251D" w:rsidP="006B251D">
      <w:pPr>
        <w:tabs>
          <w:tab w:val="left" w:pos="-284"/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 выполнение решений Педагогического  совета;</w:t>
      </w:r>
    </w:p>
    <w:p w:rsidR="006B251D" w:rsidRPr="006B251D" w:rsidRDefault="006B251D" w:rsidP="006B251D">
      <w:pPr>
        <w:tabs>
          <w:tab w:val="left" w:pos="-284"/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 деятельности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 перед Учредителем.    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Педагогического совета ведет соответствующую документацию.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Родительский комитет Учреждения, является органом самоуправления Учреждения и действует на основании Положения о нем.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0021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5.11.1. Основными задачами Родительского комитета являются: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администрации Учреждения:</w:t>
      </w:r>
    </w:p>
    <w:bookmarkEnd w:id="0"/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совершенствовании условий для осуществления образовательного процесса, охраны жизни и здоровья воспитанников, свободного развития личности;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защите законных прав и интересов воспитанников;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организации и проведении культурно-массовых мероприятий Учреждения.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5.11.2. Организация работы с родителями (законными представителями) воспитанников Учреждения по разъяснению их прав и обязанностей, значения всестороннего воспитания ребенка в семье.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0061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5.11.3. В состав родительского комитета входят представители родителей (законных представителей) воспитанников, по одному от каждой группы.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в Родительский комитет избираются ежегодно на групповых родительских собраниях в начале учебного года.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0062"/>
      <w:bookmarkEnd w:id="1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5.11.4. Численный состав Родительского комитета Учреждение определяет самостоятельно.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0063"/>
      <w:bookmarkEnd w:id="2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5.11.5. Из своего состава Родительский комитет избирает председателя (в зависимости от численного состава могут избираться заместители председателя, секретарь).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0064"/>
      <w:bookmarkEnd w:id="3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5.11.6. Родительский комитет работает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разработанным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 им регламенту работы и плану, которые согласуются с руководителем Учреждения.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0065"/>
      <w:bookmarkEnd w:id="4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5.11.7. О своей работе Родительский комитет отчитывается перед общим родительским собранием один раз в год.</w:t>
      </w:r>
    </w:p>
    <w:p w:rsidR="006B251D" w:rsidRPr="006B251D" w:rsidRDefault="006B251D" w:rsidP="006B251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50066"/>
      <w:bookmarkEnd w:id="5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5.11.8. Родительский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5.12. Наблюдательный совет Учреждения (далее - Наблюдательный совет) создается в составе 7 человек. 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5.12.1. В состав Наблюдательного совета входят: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представители Учредителя - (не менее половины из числа представителей органов местного самоуправления);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представители Комитета по управлению муниципальной собственностью Администрации городского округа город Уфа Республики Башкортостан;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представители общественности;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представители работников Учреждения (не более одной трети от общего числа членов Наблюдательного совета на основании решения собрания трудового коллектива Учреждения, принятого большинством голосов от списочного состава участников собрания).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представителей органов местного самоуправления в составе Наблюдательного совета не должно превышать одной трети от общего числа членов Наблюдательного совета.</w:t>
      </w:r>
    </w:p>
    <w:p w:rsidR="006B251D" w:rsidRPr="006B251D" w:rsidRDefault="006B251D" w:rsidP="006B251D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5.12.2. Срок полномочий Наблюдательного совета составляет 5 лет.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5.12.3. Одно и то же лицо может быть членом Наблюдательного совета неограниченное число раз.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5.12.4. Членами Наблюдательного совета не могут быть: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Учреждения и его заместители;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лица, имеющие неснятую или непогашенную судимость.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5.12.5. 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5.15.6. Полномочия члена Наблюдательного совета могут быть прекращены досрочно: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просьбе члена Наблюдательного совета;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привлечения члена Наблюдательного совета к уголовной ответственности.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5.12.7. Полномочия члена Наблюдательного совета, являющегося представителем Учредителя или Комитета по управлению муниципальной собственностью Администрации городского округа город Уфа Республики Башкортостан и состоящего с этим органом в трудовых отношениях: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прекращаются досрочно в случае прекращения трудовых отношений;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могут быть прекращены досрочно по представлению Учредителя или Комитета по управлению муниципальной собственностью Администрации городского округа город Уфа Республики Башкортостан.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5.12.8.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5.12.9. Председатель Наблюдательного совета избирается на срок полномочий Наблюдательного совета членами наблюдательного совета из 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их числа, простым большинством голосов от общего числа голосов членов Наблюдательного совета. Представитель работников Учреждения не может быть избран председателем Наблюдательного совета.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5.12.10. 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5.12.11. Секретарь Наблюдательного совета избирается на срок полномочий Наблюдательного совета членами Наблюдательного совета из их числа, простым большинством голосов от общего числа голосов членов Наблюдательного совета.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5.12.12. 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Наблюдательного совета не позднее, чем за три рабочих дня до проведения заседания.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5.12.13. Наблюдательный совет в любое время вправе переизбрать своего председателя.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5.12.14. 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автономного учреждения.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5.12.15. К компетенции Наблюдательного совета относится рассмотрение: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предложений Учредителя или руководителя Учреждения о внесении изменений и (или) дополнений в настоящий Устав;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предложений Учредителя или руководителя Учреждения о создании и ликвидации филиалов Учреждения, открытии и закрытии его представительств;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3) предложений Учредителя или руководителя Учреждения о реорганизации или ликвидации Учреждения;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4) предложений Учредителя или руководителя Учреждения об изъятии имущества, закрепленного за Учреждением на праве оперативного управления;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5) предложений руководителя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иным образом такого имущества другим юридическим лицам в качестве учредителя или участника;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6) проекта плана финансово-хозяйственной деятельности Учреждения;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7) по представлению руководителя Учреждения проектов отчетов о деятельности Учреждения и использовании его имущества, исполнении плана финансово-хозяйственной деятельности и годовой бухгалтерской отчетности Учреждения;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8) предложений руководителя Учреждения о совершении сделок по распоряжению имуществом, которым в соответствии с Федеральным законом "Об автономных учреждениях" Учреждение не вправе распоряжаться самостоятельно;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9) предложений руководителя Учреждения о совершении крупных сделок;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10) предложений руководителя Учреждения о совершении сделок, в которых имеется заинтересованность;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11) предложений руководителя Учреждения о выборе кредитных организаций, в которых Учреждение может открыть банковские счета;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12) вопросов проведения аудита годовой бухгалтерской отчетности Учреждения и утверждения аудиторской организации.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5.12.16. По вопросам, указанным в подпунктах «1» - «4» и «8» пункта 5.12.15.  настоящего Устава, наблюдательный совет дает рекомендации. 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5.12.17. По вопросу, указанному в подпункте «6» пункта 5.12.15. настоящего Устава, Наблюдательный совет дает заключение, копия которого направляется Учредителю. По вопросам, указанным в </w:t>
      </w:r>
      <w:hyperlink r:id="rId7" w:history="1">
        <w:r w:rsidRPr="006B251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подпунктах "5"</w:t>
        </w:r>
      </w:hyperlink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hyperlink r:id="rId8" w:history="1">
        <w:r w:rsidRPr="006B251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"11" пункта 5.12.15.</w:t>
        </w:r>
      </w:hyperlink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Устава, Наблюдательный совет дает заключение. Руководитель Учреждения принимает по этим вопросам решения после рассмотрения заключений Наблюдательного совета.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5.12.18. Документы, представляемые в соответствии с </w:t>
      </w:r>
      <w:hyperlink r:id="rId9" w:history="1">
        <w:r w:rsidRPr="006B251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подпунктом "7" пункта 5.12.15.</w:t>
        </w:r>
      </w:hyperlink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Устава, утверждаются Наблюдательным советом. Копии указанных документов направляются Учредителю.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5.12.19. Рекомендации и заключения по вопросам, указанным в </w:t>
      </w:r>
      <w:hyperlink r:id="rId10" w:history="1">
        <w:r w:rsidRPr="006B251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подпунктах "9"</w:t>
        </w:r>
      </w:hyperlink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11" w:history="1">
        <w:r w:rsidRPr="006B251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"10"</w:t>
        </w:r>
      </w:hyperlink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hyperlink r:id="rId12" w:history="1">
        <w:r w:rsidRPr="006B251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"12" пункта 5.12.15.</w:t>
        </w:r>
      </w:hyperlink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Устава, Наблюдательный совет принимает решения, обязательные для руководителя Учреждения.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5.12.20. Предложения по вопросам, указанным в </w:t>
      </w:r>
      <w:hyperlink r:id="rId13" w:history="1">
        <w:r w:rsidRPr="006B251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подпунктах "1"</w:t>
        </w:r>
      </w:hyperlink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hyperlink r:id="rId14" w:history="1">
        <w:r w:rsidRPr="006B251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"8"</w:t>
        </w:r>
      </w:hyperlink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hyperlink r:id="rId15" w:history="1">
        <w:r w:rsidRPr="006B251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"11" пункта 5.12.15.</w:t>
        </w:r>
      </w:hyperlink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Устава, даются большинством голосов от общего числа голосов членов Наблюдательного совета.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5.12.21. Решения по вопросам, указанным в </w:t>
      </w:r>
      <w:hyperlink r:id="rId16" w:history="1">
        <w:r w:rsidRPr="006B251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подпунктах "9"</w:t>
        </w:r>
      </w:hyperlink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hyperlink r:id="rId17" w:history="1">
        <w:r w:rsidRPr="006B251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"12" пункта 5.12.15.</w:t>
        </w:r>
      </w:hyperlink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Устава,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5.12.22. Решение по вопросу, указанному в </w:t>
      </w:r>
      <w:hyperlink r:id="rId18" w:history="1">
        <w:r w:rsidRPr="006B251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подпункте "10" пункта 5.12.15.</w:t>
        </w:r>
      </w:hyperlink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Устава, принимается Наблюдательным советом в порядке, установленном Федерального закона "Об автономных учреждениях".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5.12.23. Вопросы,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5.12.24. По требованию Наблюдательного совета или любого из его членов другие органы Учреждения обязаны в двухнедельный срок 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представить информацию по вопросам, относящимся к компетенции Наблюдательного совета.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5.12.25. Заседания Наблюдательного совета проводятся по мере необходимости, но не реже одного раза в квартал.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5.12.26. Заседание Наблюдательного совета созывается его председателем по собственной инициативе, по требованию Учредителя, члена Наблюдательного совета или руководителя Учреждения.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5.12.27. Секретарь Наблюдательного совета не позднее, чем за 3 рабочих дня до проведения заседания Наблюдательного совета уведомляет его членов о времени и месте проведения заседания.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5.12.28 Руководитель Учреждения участвует в заседаниях Наблюдательного совета с правом совещательного голоса.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приглашенные председателем Наблюдательного совета, лица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5.12.29.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5.12.30.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заседания, при определении наличия кворума и результатов голосования, а также при принятии решений Наблюдательным советом, путем проведения заочного голосования. Указанный в настоящем пункте порядок не может применяться при принятии решений по вопросам, предусмотренным </w:t>
      </w:r>
      <w:hyperlink r:id="rId19" w:history="1">
        <w:r w:rsidRPr="006B251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подпунктами "9"</w:t>
        </w:r>
      </w:hyperlink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hyperlink r:id="rId20" w:history="1">
        <w:r w:rsidRPr="006B251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"10" пункта 5.12.15.</w:t>
        </w:r>
      </w:hyperlink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Устава.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5.12.31. Каждый член Наблюдательного совета имеет при голосовании один голос. В случае равенства голосов, решающим является голос председателя Наблюдательного совета.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5.12.32. Первое заседание Наблюдательного совета после его создания, а также первое заседание нового состава Наблюдательного совета созывается по требованию Учредителя. Первое заседание нового состава Наблюдательного совета созывается в десятидневный срок после его избрания по требованию Учредителя автономного учреждения. До избрания председателя Наблюдательного совета на таком заседании председательствует старший по возрасту член Наблюдательного совета.</w:t>
      </w:r>
    </w:p>
    <w:p w:rsidR="006B251D" w:rsidRPr="006B251D" w:rsidRDefault="006B251D" w:rsidP="006B251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5.13. Попечительский совет Учреждения 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коллегиальным органом самоуправления и осуществляет свою деятельность на основании Положения о нем.</w:t>
      </w:r>
    </w:p>
    <w:p w:rsidR="006B251D" w:rsidRPr="006B251D" w:rsidRDefault="006B251D" w:rsidP="006B251D">
      <w:pPr>
        <w:widowControl w:val="0"/>
        <w:tabs>
          <w:tab w:val="left" w:pos="0"/>
          <w:tab w:val="left" w:pos="101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5.13.1.Главной целью деятельности Попечительского совета является оказание содействия Учреждению в осуществлении уставных задач.</w:t>
      </w:r>
    </w:p>
    <w:p w:rsidR="006B251D" w:rsidRPr="006B251D" w:rsidRDefault="006B251D" w:rsidP="006B251D">
      <w:pPr>
        <w:widowControl w:val="0"/>
        <w:tabs>
          <w:tab w:val="left" w:pos="0"/>
          <w:tab w:val="left" w:pos="101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задачами Попечительского совета Учреждения являются:</w:t>
      </w:r>
    </w:p>
    <w:p w:rsidR="006B251D" w:rsidRPr="006B251D" w:rsidRDefault="006B251D" w:rsidP="006B251D">
      <w:pPr>
        <w:widowControl w:val="0"/>
        <w:tabs>
          <w:tab w:val="left" w:pos="927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финансовой, организационной и информационной поддержки Учреждению;</w:t>
      </w:r>
    </w:p>
    <w:p w:rsidR="006B251D" w:rsidRPr="006B251D" w:rsidRDefault="006B251D" w:rsidP="006B251D">
      <w:pPr>
        <w:widowControl w:val="0"/>
        <w:tabs>
          <w:tab w:val="left" w:pos="927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реализация мероприятий, направленных на повышение эффективности образовательной деятельности Учреждения.</w:t>
      </w:r>
    </w:p>
    <w:p w:rsidR="006B251D" w:rsidRPr="006B251D" w:rsidRDefault="006B251D" w:rsidP="006B251D">
      <w:pPr>
        <w:widowControl w:val="0"/>
        <w:tabs>
          <w:tab w:val="left" w:pos="101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5.13.2. В состав Попечительского совета Учреждения могут входить участники образовательного процесса и иные лица, заинтересованные в совершенствовании деятельности и развитии Учреждения.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p w:rsidR="006B251D" w:rsidRPr="006B251D" w:rsidRDefault="006B251D" w:rsidP="006B251D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Основные характеристики образовательного процесса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51D" w:rsidRPr="006B251D" w:rsidRDefault="006B251D" w:rsidP="006B251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Учреждение осуществляет обучение и воспитание и в интересах личности, государства по основным общеобразовательным программам дошкольного образования в группах общеразвивающей направленности с приоритетным осуществлением деятельности по  развитию воспитанников по нескольким направлениям, таким, как познавательно-речевое, социально-личностное, художественно-эстетическое и физическое; обеспечивает охрану здоровья и создание благоприятных условий для разностороннего развития личности.</w:t>
      </w:r>
      <w:r w:rsidRPr="006B2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6B251D" w:rsidRPr="006B251D" w:rsidRDefault="006B251D" w:rsidP="006B251D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6B2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Участниками образовательного процесса дошкольного образовательного учреждения являются воспитанники, их родители (законные представители), педагогические работники.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В дошкольные группы  принимаются дети в возрасте от 2-х месяцев до 7 лет, при наличии соответствующих условий в Учреждении. Контингент воспитанников формируется в соответствии с их возрастом и видом дошкольного образовательного учреждения. Количество групп определяется в зависимости от санитарных норм и условий образовательного процесса, предельной наполняемости, принятой при расчете  норматива бюджетного финансирования. </w:t>
      </w:r>
    </w:p>
    <w:p w:rsidR="006B251D" w:rsidRPr="006B251D" w:rsidRDefault="006B251D" w:rsidP="006B2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Учреждении 8 групп, из них: 1 группа раннего возраста, 7 – дошкольные группы. </w:t>
      </w:r>
    </w:p>
    <w:p w:rsidR="006B251D" w:rsidRPr="006B251D" w:rsidRDefault="006B251D" w:rsidP="006B2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может организовать прием детей на договорной основе (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хоз. расчет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сверх мест, финансируемых из бюджета (задание учредителя) в порядке, предусмотренном законодательством.</w:t>
      </w:r>
    </w:p>
    <w:p w:rsidR="006B251D" w:rsidRPr="006B251D" w:rsidRDefault="006B251D" w:rsidP="006B2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Комплектование групп ведется по одновозрастному и разновозрастному принципу. </w:t>
      </w:r>
      <w:r w:rsidRPr="006B2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Порядок комплектования дошкольного </w:t>
      </w:r>
      <w:r w:rsidRPr="006B2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образовательного учреждения определяется Учредителем в соответствии с законодательством Российской Федерации.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51D" w:rsidRPr="006B251D" w:rsidRDefault="006B251D" w:rsidP="006B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Нормативная наполняемость групп определяется согласно санитарно-эпидемиологическим требованиям к устройству, содержанию и организации режима работы в дошкольных организациях </w:t>
      </w:r>
      <w:proofErr w:type="spell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расчета площадей помещений групповых ячеек: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не менее 2,5 </w:t>
      </w:r>
      <w:proofErr w:type="spell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1 ребенка в группах раннего возраста, не менее 2,0 </w:t>
      </w:r>
      <w:proofErr w:type="spell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1 ребенка в дошкольных группах.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Прием в Учреждение производится заведующим Учреждения  на основании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путевки-направления отдела образования Администрации Октябрьского района городского округа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Уфа Республики Башкортостан, заявления родителей (законных представителей), свидетельства о рождении ребенка, медицинского заключения и документов, удостоверяющих личность одного из родителей (законных представителей). Дети сотрудников Учреждения принимаются в Учреждение  на время их работы в Учреждении на основании заявления, свидетельства о рождении ребенка, медицинского заключения и трудового договора с Учреждением.</w:t>
      </w:r>
    </w:p>
    <w:p w:rsidR="006B251D" w:rsidRPr="006B251D" w:rsidRDefault="006B251D" w:rsidP="006B251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здоровья, дети-инвалиды принимаются в группу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воспитанников с ограниченными возможностями здоровья, детей-инвалидов Учреждение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заключается договор между Учреждением и родителями (законными представителями) воспитанника, подписание которого является обязательным для обеих сторон,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воспитанника, длительность пребывания воспитанника в дошкольном образовательном учреждении, а также расчет размера платы, взимаемой с родителей (законных представителей) за содержание ребенка в дошкольном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Отчисление воспитанника из Учреждения может производиться в следующих  случаях: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родителей (законных представителей);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медицинским показаниям, препятствующим дальнейшему пребыванию ребенка в Учреждении;</w:t>
      </w:r>
    </w:p>
    <w:p w:rsidR="006B251D" w:rsidRPr="006B251D" w:rsidRDefault="006B251D" w:rsidP="006B251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переводом в другое дошкольное образовательное учреждение с согласия родителей;</w:t>
      </w:r>
    </w:p>
    <w:p w:rsidR="006B251D" w:rsidRPr="006B251D" w:rsidRDefault="006B251D" w:rsidP="006B251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основании заключения психолого-медико-педагогической комиссии о переводе воспитанника в общеобразовательную группу в связи с завершением прохождения им образовательных, коррекционных или лечебных программ и снятием диагноза по отклонениям в развитии.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отчислении может быть обжаловано в Управлении образования городского округа город Уфа Республики Башкортостан в течение месяца с момента письменного уведомления.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За воспитанником сохраняется место в случае:</w:t>
      </w:r>
    </w:p>
    <w:p w:rsidR="006B251D" w:rsidRPr="006B251D" w:rsidRDefault="006B251D" w:rsidP="006B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болезни; </w:t>
      </w:r>
    </w:p>
    <w:p w:rsidR="006B251D" w:rsidRPr="006B251D" w:rsidRDefault="006B251D" w:rsidP="006B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прохождения санаторно-курортного лечения, карантина;</w:t>
      </w:r>
    </w:p>
    <w:p w:rsidR="006B251D" w:rsidRPr="006B251D" w:rsidRDefault="006B251D" w:rsidP="006B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очередных отпусков родителей (законных представителей).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с родителями (законными представителями) могут быть указаны и иные случаи сохранения места за воспитанником.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 Режим работы Учреждения является следующим: пятидневная рабочая неделя, с 12 - часовым пребыванием детей с 07.00 ч. до 19.00 часов. 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Порядок посещения Учреждения воспитанником по индивидуальному графику определяется в Договоре между Учреждением и родителями (законными представителями) каждого воспитанника.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При приеме в Учреждение родители (законные представители) должны быть ознакомлены с Уставом Учреждения, лицензией на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основными образовательными программами, реализуемыми этим образовательным учреждением и другими документами, регламентирующими организацию образовательного процесса.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6.12.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 в дошкольном образовательном учреждении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 Организация образовательного процесса в Учреждении строится на основе годового плана, разрабатываемого Учреждением самостоятельно.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6.14. Воспитание и обучение воспитанников в Учреждении ведется на русском языке. По желанию родителей (законных представителей) и при наличии возможностей у Учреждения организуется изучение родных языков. 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6.15. В Учреждении образовательный проце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стр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оится на принципах сотрудничества, взаимоуважения, доверия. Не допускается использование антипедагогических методов воспитания, связанных с физическим и психическим насилием над личностью воспитанников, антигуманных, а 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опасных для жизни или здоровья воспитанников методов обучения  и воспитания.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6.16. В Учреждении  по желанию родителей (законных представителей)  в целях оказания помощи и создания условий для освоения  общеобразовательных программ дошкольного образования могут быть открыты группы семейного воспитания. </w:t>
      </w:r>
    </w:p>
    <w:p w:rsidR="006B251D" w:rsidRPr="006B251D" w:rsidRDefault="006B251D" w:rsidP="006B25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6.17.  Также в Учреждении могут быть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открыты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B251D" w:rsidRPr="006B251D" w:rsidRDefault="006B251D" w:rsidP="006B25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группы кратковременного пребывания, группы выходного дня,  группы продленного или вечернего пребывания, прогулочные и адаптационные группы (на договорной основе).</w:t>
      </w:r>
    </w:p>
    <w:p w:rsidR="006B251D" w:rsidRPr="006B251D" w:rsidRDefault="006B251D" w:rsidP="006B25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логопункт</w:t>
      </w:r>
      <w:proofErr w:type="spellEnd"/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B251D" w:rsidRPr="006B251D" w:rsidRDefault="006B251D" w:rsidP="006B25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</w:t>
      </w:r>
      <w:proofErr w:type="spellStart"/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логопункта</w:t>
      </w:r>
      <w:proofErr w:type="spellEnd"/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строится в соответствии с коррекционной программой для детей дошкольного возраста, направленной на формирование речи воспитанников.</w:t>
      </w:r>
    </w:p>
    <w:p w:rsidR="006B251D" w:rsidRPr="006B251D" w:rsidRDefault="006B251D" w:rsidP="006B25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6.18.   Перечень и виды непосредственно образовательной деятельности  в Учреждении составляются на основании общеобразовательной программы дошкольного образования в соответствии с утвержденными санитарными нормами и федеральными государственными требованиями к структуре основной общеобразовательной программы дошкольного образования и условиям ее реализации.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6.19.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устанавливаются следующие формы проведения непосредственно образовательной деятельности: образовательная деятельность, осуществляемая в процессе организации различных видов детской деятельности; образовательная деятельность, осуществляемую в ходе режимных моментов; самостоятельная деятельность воспитанников; взаимодействие с семьями воспитанников по реализации основной общеобразовательной программы дошкольного образования.</w:t>
      </w:r>
      <w:proofErr w:type="gramEnd"/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6.20.  В Учреждении  осуществляются следующие виды контроля:</w:t>
      </w:r>
    </w:p>
    <w:p w:rsidR="006B251D" w:rsidRPr="006B251D" w:rsidRDefault="006B251D" w:rsidP="006B25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текущий, тематический, итоговый, фронтальный, оперативный, самоконтроль, взаимоконтроль, предупредительный, сравнительный.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контроля: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наблюдение, беседа, мониторинг, отчеты педагогов, тестирование, собеседование, посещение занятий, ознакомление с документацией и продуктами  деятельности  воспитанников и другие формы контроля.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6.21. Учреждение самостоятельно в выборе программ, средств  и методов обучения и воспитания в пределах, определенных законом Российской Федерации и Республики Башкортостан «Об образовании».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6.22. Учреждение может разрабатывать, принимать и реализовывать собственные, авторские программы  дошкольного образования в соответствии с требованиями, определенными законодательством Российской Федерации. 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6.23. Образовательные программы реализуются с учетом возрастных, индивидуальных особенностей воспитанников, их физического, интеллектуального и  личностного развития.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6.24. Учреждение может устанавливать последовательность, продолжительность разных видов деятельности воспитанников, сбалансированность, исходя из финансовых, материально - технических и кадровых условий Учреждения и содержания образовательных программ.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6.25. Учреждение устанавливает максимальный  объем нагрузки для воспитанников во время непосредственно образовательной деятельности, соответствующий требованиям СанПиН.</w:t>
      </w:r>
    </w:p>
    <w:p w:rsidR="006B251D" w:rsidRPr="006B251D" w:rsidRDefault="006B251D" w:rsidP="006B2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 воспитанников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воспитанников 3 - 7 лет составляет 5,5 - 6 часов, до 3 лет - в соответствии с медицинскими рекомендациями.</w:t>
      </w:r>
    </w:p>
    <w:p w:rsidR="006B251D" w:rsidRPr="006B251D" w:rsidRDefault="006B251D" w:rsidP="006B25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деятельность воспитанников 3 - 7 лет (игры, подготовка к образовательной деятельности, личная гигиена) занимает в режиме дня не менее 3 - 4 часов. Для воспитанников раннего возраста от 1,5 до 3 лет непосредственно образовательная деятельность должна составлять не более 1,5 часа в неделю 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не более 10 мин. </w:t>
      </w:r>
    </w:p>
    <w:p w:rsidR="006B251D" w:rsidRPr="006B251D" w:rsidRDefault="006B251D" w:rsidP="006B25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осуществлять непосредственно образовательную деятельность в первую и во вторую половину дня (по 8 - 10 минут). В теплое время года непосредственно образовательную деятельность осуществляют на участке во время прогулки. Продолжительность непрерывной непосредственно образовательной деятельности воспитанников: </w:t>
      </w:r>
    </w:p>
    <w:p w:rsidR="006B251D" w:rsidRPr="006B251D" w:rsidRDefault="006B251D" w:rsidP="006B25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 2-3 лет – не более 10 минут,</w:t>
      </w:r>
    </w:p>
    <w:p w:rsidR="006B251D" w:rsidRPr="006B251D" w:rsidRDefault="006B251D" w:rsidP="006B25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воспитанников 4-го года жизни - не более 15 минут, </w:t>
      </w:r>
    </w:p>
    <w:p w:rsidR="006B251D" w:rsidRPr="006B251D" w:rsidRDefault="006B251D" w:rsidP="006B25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воспитанников 5-го года жизни - не более 20 минут, </w:t>
      </w:r>
    </w:p>
    <w:p w:rsidR="006B251D" w:rsidRPr="006B251D" w:rsidRDefault="006B251D" w:rsidP="006B25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воспитанников 6-го года жизни - не более 25 минут, </w:t>
      </w:r>
    </w:p>
    <w:p w:rsidR="006B251D" w:rsidRPr="006B251D" w:rsidRDefault="006B251D" w:rsidP="006B25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воспитанников 7-го года жизни - не более 30 минут. </w:t>
      </w:r>
    </w:p>
    <w:p w:rsidR="006B251D" w:rsidRPr="006B251D" w:rsidRDefault="006B251D" w:rsidP="006B25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6B251D" w:rsidRPr="006B251D" w:rsidRDefault="006B251D" w:rsidP="006B25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сна, но не чаще 2 - 3 раз в неделю.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 физкультминутку. 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6.26. Участниками образовательного процесса являются воспитанники, их родители (законные представители), педагогические работники.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6.27. Взаимоотношения участников образовательного процесса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 имеют право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бесплатное получение основной общеобразовательной программы дошкольного образования;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дополнительных (в том числе платных) образовательных услуг;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человеческого достоинства, свободу совести и информации, свободное выражение собственных взглядов и убеждений;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обучения и воспитания, гарантирующие охрану и укрепление здоровья;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 от применения методов физического и психического насилия;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кружков, студий, объединений по интересам, действующих при Учреждении, а также участвовать в конкурсах, выставках, массовых  мероприятиях.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обеспечивает права каждого воспитанника, в соответствии с Конвенцией о правах ребенка, принятой 44 сессией Генеральной Ассамблеей ООН, и действующим законодательством.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Воспитаннику гарантируется: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жизни и здоровья;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от всех  форм физического и психического насилия;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его достоинства;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потребностей в эмоционально-личностном общении;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физиологических потребностей в питании, сне, отдыхе и другом в соответствии с его возрастом и индивидуальными особенностями развития;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 его творческих способностей;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помощи в коррекции имеющихся отклонений в здоровье и развитии;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дополнительных (в том числе) платных образовательных, оздоровительных, социальных и иных услуг;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оборудования, игр, игрушек, учебных пособий.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6.28. Взаимодействие между Учреждением  и родителями (законными представителями) регламентируется договором, включающим в себя взаимные права, обязанности и ответственность сторон, возникающие в процессе обучения и воспитания, присмотра и ухода за воспитанником.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6.29. Родители (законные  представители) имеют право: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защищать  законные  права и  интересы  ребенка;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работе Педагогического совета Учреждения с правом совещательного голоса;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участвовать  в  управлении  Учреждением, т.е. избирать и быть избранным в Родительский комитет Учреждения;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 участие и выражать свое мнение на общих, групповых  родительских  собраниях;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содержанием образовательного процесса, вносить предложения по улучшению работы с воспитанниками, в том числе по организации  дополнительных (платных) образовательных и медицинских услуг;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Уставом Учреждения и другими документами, регламентирующими организацию образовательного процесса;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посещать непосредственно образовательную деятельность, мероприятия, проводимые  Учреждением на условиях, оговоренных Договором между Учреждением и родителями;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 решение об организации охраны Учреждения с привлечением сторонних организаций;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педагога;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получение в установленном законами Российской Федерации и Республики Башкортостан  «Об образовании» порядке компенсации части платы за содержание детей в Учреждении;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досрочно расторгать договор между Учреждением  и родителями.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6.30. Родители (законные  представители) обязаны: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выполнять Устав Учреждения; 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соблюдать условия договора между Учреждением и родителями (законными представителями);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плату за содержание ребенка в Учреждение  в срок до 10 числа текущего месяца;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посещать проводимые в Учреждении родительские собрания;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обеспечивать и защищать права и интересы своих детей;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 обращение;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ставить в известность Учреждение об имеющихся льготах, возможном отсутствии или болезни ребенка. В случае несвоевременного сообщения, родители (законные представители) вносят плату за данное количество дней;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отдавать и забирать воспитанника у воспитателя.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права и обязанности родителей (законных представителей) могут закрепляться в заключенном между ними и Учреждением договоре, который должен соответствовать действующему законодательству, Типовому положению о дошкольном образовательном учреждении и настоящему Уставу.</w:t>
      </w:r>
    </w:p>
    <w:p w:rsidR="006B251D" w:rsidRPr="006B251D" w:rsidRDefault="006B251D" w:rsidP="006B251D">
      <w:pPr>
        <w:widowControl w:val="0"/>
        <w:suppressAutoHyphens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6.31. Работникам, родителям (законным представителям) запрещается: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приносить, передавать или пользоваться в Учреждении оружием, спиртными напитками, табачными изделиями, токсичными, взрывчатыми и наркотическими веществами;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любые предметы и вещества, способные привести к взрыву, пожару  или  отравлению;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физическую силу для выяснения отношений, запугивание, вымогательство;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действия, очевидно влекущие за собой опасные последствия для  здоровья и жизни окружающих.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6.32. Педагогические работники Учреждения имеют право:</w:t>
      </w:r>
    </w:p>
    <w:p w:rsidR="006B251D" w:rsidRPr="006B251D" w:rsidRDefault="006B251D" w:rsidP="006B251D">
      <w:pPr>
        <w:tabs>
          <w:tab w:val="left" w:pos="858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защищать свою профессиональную честь и достоинство;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выбирать, разрабатывать и применять образовательные программы (в том числе авторские), методики обучения и воспитания, учебные пособия и материалы, утвержденные Педагогическим советом Учреждения;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научно-экспериментальной работе, распространять свой педагогический опыт, получивший научное обоснование;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участвовать в конкурсах профессионального мастерства; 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защиту от излишнего или неоправданного вмешательства родителей в вопросы, которые по своему характеру входят в круг профессиональных обязанностей педагога;</w:t>
      </w:r>
    </w:p>
    <w:p w:rsidR="006B251D" w:rsidRPr="006B251D" w:rsidRDefault="006B251D" w:rsidP="006B251D">
      <w:pPr>
        <w:tabs>
          <w:tab w:val="left" w:pos="858"/>
          <w:tab w:val="left" w:pos="1068"/>
          <w:tab w:val="left" w:pos="171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 работники  образовательного  учреждения  имеют  право проходить  не  реже  чем   один   раз   в   пять   лет   профессиональную переподготовку или повышение квалификации, в соответствии с  федеральными государственными  требованиями  к  минимуму   содержания   дополнительной профессиональной  образовательной  программы  и  уровню  профессиональной переподготовки педагогических работников,  установленными федеральным органом исполнительной власти,  осуществляющим функции по выработке государственной политики и  нормативно-правовому  регулированию  в  сфере образования.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этой целью администрация создает условия, необходимые для успешного обучения работников в высших профессиональных образовательных учреждениях, а также в учреждениях системы переподготовки и повышения квалификации кадров;</w:t>
      </w:r>
    </w:p>
    <w:p w:rsidR="006B251D" w:rsidRPr="006B251D" w:rsidRDefault="006B251D" w:rsidP="006B251D">
      <w:pPr>
        <w:tabs>
          <w:tab w:val="left" w:pos="858"/>
          <w:tab w:val="left" w:pos="1068"/>
          <w:tab w:val="left" w:pos="171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аттестоваться на добровольной основе, на соответствующую квалификационную категорию и получить ее в случае успешного прохождения аттестации;</w:t>
      </w:r>
    </w:p>
    <w:p w:rsidR="006B251D" w:rsidRPr="006B251D" w:rsidRDefault="006B251D" w:rsidP="006B251D">
      <w:pPr>
        <w:tabs>
          <w:tab w:val="left" w:pos="858"/>
          <w:tab w:val="left" w:pos="1068"/>
          <w:tab w:val="left" w:pos="171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управлении Учреждением в форме, определенной настоящим Уставом;</w:t>
      </w:r>
    </w:p>
    <w:p w:rsidR="006B251D" w:rsidRPr="006B251D" w:rsidRDefault="006B251D" w:rsidP="006B251D">
      <w:pPr>
        <w:tabs>
          <w:tab w:val="left" w:pos="858"/>
          <w:tab w:val="left" w:pos="1068"/>
          <w:tab w:val="left" w:pos="171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сокращенную рабочую неделю;</w:t>
      </w:r>
    </w:p>
    <w:p w:rsidR="006B251D" w:rsidRPr="006B251D" w:rsidRDefault="006B251D" w:rsidP="006B251D">
      <w:pPr>
        <w:tabs>
          <w:tab w:val="left" w:pos="858"/>
          <w:tab w:val="left" w:pos="1068"/>
          <w:tab w:val="left" w:pos="171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удлиненный оплачиваемый отпуск;</w:t>
      </w:r>
    </w:p>
    <w:p w:rsidR="006B251D" w:rsidRPr="006B251D" w:rsidRDefault="006B251D" w:rsidP="006B251D">
      <w:pPr>
        <w:tabs>
          <w:tab w:val="left" w:pos="858"/>
          <w:tab w:val="left" w:pos="1068"/>
          <w:tab w:val="left" w:pos="171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получение пенсии по выслуге лет в порядке, установленном законодательством;</w:t>
      </w:r>
    </w:p>
    <w:p w:rsidR="006B251D" w:rsidRPr="006B251D" w:rsidRDefault="006B251D" w:rsidP="006B251D">
      <w:pPr>
        <w:tabs>
          <w:tab w:val="left" w:pos="0"/>
          <w:tab w:val="left" w:pos="858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длительный, сроком до 1 года, отпуск не реже чем через каждые 10 лет непрерывной преподавательской работы в Учреждении. Порядок и 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предоставления отпуска определяются трудовым договором или коллективным договором, условия которого не могут противоречить трудовому законодательству Российской Федерации;</w:t>
      </w:r>
    </w:p>
    <w:p w:rsidR="006B251D" w:rsidRPr="006B251D" w:rsidRDefault="006B251D" w:rsidP="006B251D">
      <w:pPr>
        <w:tabs>
          <w:tab w:val="left" w:pos="858"/>
          <w:tab w:val="left" w:pos="109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социальные льготы и гарантии, установленные законодательством Российской Федерации и Республики Башкортостан,  дополнительные льготы, предоставляемые Учредителем педагогическим работникам Учреждения;</w:t>
      </w:r>
    </w:p>
    <w:p w:rsidR="006B251D" w:rsidRPr="006B251D" w:rsidRDefault="006B251D" w:rsidP="006B251D">
      <w:pPr>
        <w:tabs>
          <w:tab w:val="left" w:pos="0"/>
          <w:tab w:val="left" w:pos="858"/>
          <w:tab w:val="left" w:pos="109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6.33. Педагогические работники Учреждения обязаны соблюдать:</w:t>
      </w:r>
    </w:p>
    <w:p w:rsidR="006B251D" w:rsidRPr="006B251D" w:rsidRDefault="006B251D" w:rsidP="006B251D">
      <w:pPr>
        <w:tabs>
          <w:tab w:val="left" w:pos="0"/>
          <w:tab w:val="left" w:pos="858"/>
          <w:tab w:val="left" w:pos="109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Учреждения;</w:t>
      </w:r>
    </w:p>
    <w:p w:rsidR="006B251D" w:rsidRPr="006B251D" w:rsidRDefault="006B251D" w:rsidP="006B251D">
      <w:pPr>
        <w:tabs>
          <w:tab w:val="left" w:pos="0"/>
          <w:tab w:val="left" w:pos="858"/>
          <w:tab w:val="left" w:pos="109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внутреннего трудового распорядка;</w:t>
      </w:r>
    </w:p>
    <w:p w:rsidR="006B251D" w:rsidRPr="006B251D" w:rsidRDefault="006B251D" w:rsidP="006B251D">
      <w:pPr>
        <w:tabs>
          <w:tab w:val="left" w:pos="0"/>
          <w:tab w:val="left" w:pos="858"/>
          <w:tab w:val="left" w:pos="109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трудовой договор;</w:t>
      </w:r>
    </w:p>
    <w:p w:rsidR="006B251D" w:rsidRPr="006B251D" w:rsidRDefault="006B251D" w:rsidP="006B251D">
      <w:pPr>
        <w:tabs>
          <w:tab w:val="left" w:pos="0"/>
          <w:tab w:val="left" w:pos="858"/>
          <w:tab w:val="left" w:pos="109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должностную инструкцию;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локальные акты, определяющие организацию образовательного процесса;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требованиям квалификационных характеристик;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проходить периодические бесплатные медицинские обследования. 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6.34. Медицинское обслуживание воспитанников Учреждения обеспечивается  медицинским персоналом.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основные обязанности медицинских работников Учреждения входят: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состоянием здоровья, физическим и нервно-психическим развитием  воспитанников, оказание медицинской помощи;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два раза в год углубленных медицинских осмотров, профилактических и лечебно-оздоровительных мероприятий, оценка их эффективности;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медицинский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санитарно-гигиенического и эпидемиологического режима;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питания, соблюдением рационального режима образовательного процесса воспитанников, обеспечением санитарно-гигиенических требований в процессе непосредственно образовательной деятельности;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семьями воспитанников  по гигиеническому воспитанию, пропаганда санитарно-просветительских знаний.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6.35. Психологическое сопровождение образовательного процесса в Учреждении, консультативную и профилактическую работу с педагогическими работниками осуществляет педагог-психолог.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6.36. Назначение и увольнение работников Учреждения осуществляется в соответствии с действующим законодательством.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6.37. Права и обязанности работников Учреждения определяются законодательством о труде Российской Федерации, настоящим Уставом, коллективным договором, Правилами внутреннего распорядка Учреждения, должностными инструкциями, трудовым договором.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6.38. Учреждение устанавливает льготы на предоставление платных услуг для детей  сотрудников в размере 50%.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6.39. Комплектование персонала Учреждения осуществляется,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штатного расписания, утвержденного заведующим и не может противоречить законодательству Российской Федерации и Республики Башкортостан. Трудовые отношения работника Учреждения и Учреждения регулируются трудовым договором (контрактом). 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6.40. Помимо оснований прекращения трудового договора по инициативе администрации, предусмотренных законодательством Российской Федерации  и Республики Башкортостан о труде, основаниями для увольнения педагогического работника Учреждения по инициативе администрации этого Учреждения до истечения срока действия трудового договора (контракта) являются: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повторное в течение года грубое нарушение Устава Учреждения;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применение, в том числе однократное, методов воспитания, связанных с физическим и (или) психическим насилием над личностью воспитанника;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появление на работе в состоянии алкогольного, наркотического или токсического опьянения.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по настоящим основаниям может осуществляться администрацией без согласия профсоюза.</w:t>
      </w:r>
    </w:p>
    <w:p w:rsidR="006B251D" w:rsidRPr="006B251D" w:rsidRDefault="006B251D" w:rsidP="006B251D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6.41. Заработная плата и должностной оклад работнику Учреждения выплачиваются за выполнение им функциональных обязанностей и работ, предусмотренных трудовым договором (контрактом). Выполнение работником Учреждения других работ и обязанностей оплачивается по дополнительному договору, за исключением случаев, предусмотренных законодательством Российской Федерации и Республики Башкортостан.</w:t>
      </w:r>
      <w:r w:rsidRPr="006B251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6B251D" w:rsidRPr="006B251D" w:rsidRDefault="006B251D" w:rsidP="006B251D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Заработная плата работников включает в себя: базовую часть – установленные работникам по тарификации должностные оклады; компенсационную часть, состоящую из выплат компенсационного характера к должностным окладам (ставкам); стимулирующую часть, включающую выплаты за качество и результативность труда, премии и иные поощрительные выплаты. </w:t>
      </w:r>
    </w:p>
    <w:p w:rsidR="006B251D" w:rsidRPr="006B251D" w:rsidRDefault="006B251D" w:rsidP="006B251D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6B251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Размер должностного оклада (ставки) заработной платы работника устанавливается руководителем Учреждения с учетом коэффициентов (надбавок, доплат), предусмотренных локальными нормативными актами (коллективным договором, соглашением) за сложность и объем выполняемой работы (количество детей, уровень образования, квалификационную категорию, педагогический стаж и др.), на основе базовых должностных окладов (базовых ставок), установленных для соответствующей профессиональной квалификационной группы. </w:t>
      </w:r>
      <w:proofErr w:type="gramEnd"/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Компенсационные выплаты определяются в процентах к должностному окладу (ставке) работника или в абсолютных размерах в соответствии с трудовым законодательством и иными действующими нормативными правовыми актами, а также локальными нормативными актами Учреждения (коллективным договором, соглашением). 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Виды и размеры выплат стимулирующего характера, а также показатели и условия осуществления таких выплат регламентируются локальным нормативным актом Учреждения (коллективным договором, соглашением). 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Система оплаты труда в Учреждении, предусматривающая размеры должностных окладов (ставок), выплаты компенсационного и стимулирующего характера, порядок и условия их осуществления, регулируется Положением об оплате труда работников Учреждения (коллективным договором, соглашением) и иными локальными нормативными актами, принимаемыми с учетом мнения представительного органа работников (профсоюзного комитета). </w:t>
      </w:r>
    </w:p>
    <w:p w:rsidR="006B251D" w:rsidRPr="006B251D" w:rsidRDefault="006B251D" w:rsidP="006B251D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MS Mincho" w:hAnsi="Times New Roman" w:cs="Times New Roman"/>
          <w:sz w:val="28"/>
          <w:szCs w:val="28"/>
          <w:lang w:eastAsia="ru-RU"/>
        </w:rPr>
        <w:t>Условия оплаты труда работника Учреждения указываются в трудовом договоре с ним, либо в приложении (отдельном соглашении) к трудовому договору. Данные условия не могут противоречить существующему законодательству РФ и РБ.</w:t>
      </w:r>
    </w:p>
    <w:p w:rsidR="006B251D" w:rsidRPr="006B251D" w:rsidRDefault="006B251D" w:rsidP="006B251D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6.42. Дисциплинарное расследование нарушений педагогическим работником Учреждения норм профессиональной этики может быть проведено только при наличии поступившей на него жалобы, поданной в письменной форме. Копия жалобы должна быть передана данному педагогическому работнику.</w:t>
      </w:r>
    </w:p>
    <w:p w:rsidR="006B251D" w:rsidRPr="006B251D" w:rsidRDefault="006B251D" w:rsidP="006B251D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Учреждения, за исключением случаев, предусмотренных законом.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6.43.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квалификационных характеристик должностей работников образования и полученной специальности, подтвержденную документами государственного образца об уровне образования и (или) квалификации.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6.44. К педагогической деятельности не допускаются лица: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безопасности;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признанные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недееспособными в установленном федеральным законом порядке;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потребителей;</w:t>
      </w:r>
    </w:p>
    <w:p w:rsidR="006B251D" w:rsidRPr="006B251D" w:rsidRDefault="006B251D" w:rsidP="006B251D">
      <w:pPr>
        <w:tabs>
          <w:tab w:val="num" w:pos="-1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государства, а также против общественной безопасности. </w:t>
      </w:r>
    </w:p>
    <w:p w:rsidR="006B251D" w:rsidRPr="006B251D" w:rsidRDefault="006B251D" w:rsidP="006B2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неснятую или непогашенную судимость за умышленные тяжкие и особо тяжкие </w:t>
      </w:r>
      <w:hyperlink r:id="rId21" w:history="1">
        <w:r w:rsidRPr="006B25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преступления</w:t>
        </w:r>
      </w:hyperlink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B251D" w:rsidRPr="006B251D" w:rsidRDefault="006B251D" w:rsidP="006B2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недееспособными в установленном федеральным законом порядке.</w:t>
      </w:r>
    </w:p>
    <w:p w:rsidR="006B251D" w:rsidRPr="006B251D" w:rsidRDefault="006B251D" w:rsidP="006B2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51D" w:rsidRPr="006B251D" w:rsidRDefault="006B251D" w:rsidP="006B2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Имущество и финансовое обеспечение Учреждения.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7.1. Имущество Учреждения закрепляется за ним на праве оперативного управления.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7.3. Учреждение в отношении закрепленного за ним имущества осуществляет права пользования и распоряжения им в пределах, предусмотренных федеральными законами.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Учреждение не вправе совершать сделки, возможными последствиями которых являются отчуждение или обременение имущества, закрепленного за Учреждением, или имущества, приобретенного за счет средств, выделенных Учреждению Учредителем.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Остальным имуществом, за исключением указанного в пункте 7.4 настоящего Устава, в том числе недвижимым имуществом, Учреждение вправе распоряжаться самостоятельно, если иное не предусмотрено законодательством.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7.6. Крупная сделка может быть совершена только с согласия собственника.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Крупной сделкой признается сделка или несколько взаимосвязанных сделок, связанные с распоряжением денежными средствами, отчуждением иного имущества (которым в соответствии с законодательством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на последнюю отчетную дату, если Уставом Учреждения не предусмотрен меньший размер крупной сделки.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Крупная сделка, совершенная с нарушением требований пункта 7.6., может быть признана недействительной по иску самого Учреждения, его собственника, или его Учредителя, если будет доказано, что другая сторона в сделке знала или должна была знать об отсутствии одобрения сделки Наблюдательным советом Учреждения.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Руководитель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пунктов 7.6 Устава, независимо от того, была ли эта сделка признана недействительной.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Сделки Учреждения, в совершении которых имеется заинтересованность, осуществляются с предварительного уведомления и одобрения указанных сделок собственником.</w:t>
      </w:r>
    </w:p>
    <w:p w:rsidR="006B251D" w:rsidRPr="006B251D" w:rsidRDefault="006B251D" w:rsidP="006B251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признается  заинтересованным  в совершении сделки, если оно, его супруг (в том числе бывший), родители, бабушки, дедушки, дети, внуки, полнородные и </w:t>
      </w:r>
      <w:proofErr w:type="spell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усыновленные:</w:t>
      </w:r>
      <w:proofErr w:type="gramEnd"/>
    </w:p>
    <w:p w:rsidR="006B251D" w:rsidRPr="006B251D" w:rsidRDefault="006B251D" w:rsidP="006B25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являются в сделке стороной, выгодоприобретателем, посредником или представителем;</w:t>
      </w:r>
    </w:p>
    <w:p w:rsidR="006B251D" w:rsidRPr="006B251D" w:rsidRDefault="006B251D" w:rsidP="006B25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2)  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долей, либо являются единственным или одним из не более чем трех учредителей иного юридического лица, которое в сделке является контрагентом Учреждения, выгодоприобретателем, посредником или представителем;</w:t>
      </w:r>
      <w:proofErr w:type="gramEnd"/>
    </w:p>
    <w:p w:rsidR="006B251D" w:rsidRPr="006B251D" w:rsidRDefault="006B251D" w:rsidP="006B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занимают должности в органах управления юридического лица, которое в сделке является контрагентом  Учреждения, выгодоприобретателем, посредником или представителем. 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до совершения сделки обязано уведомить руководителя Учреждения.</w:t>
      </w:r>
    </w:p>
    <w:p w:rsidR="006B251D" w:rsidRPr="006B251D" w:rsidRDefault="006B251D" w:rsidP="006B25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7.12. Сделки Учреждения, в совершении которых имеется заинтересованность, осуществляются с предварительного уведомления и одобрения указанных сделок предварительного одобрения Наблюдательного совета автономного учреждения.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Сделка, в совершении которой имеется заинтересованность и которая совершена с нарушением требований настоящей статьи, может быть признана судом недействительной.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7.13.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Учредителем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самостоятельно, если иное не предусмотрено федеральным законом.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7.14. Имущество и средства Учреждения отражаются на его балансе и используются для достижения целей, определенных настоящим Уставом.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7.15. 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подлежат обособленному учету в установленном порядке.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7.16. Средства от деятельности, приносящей доход, а также средства, полученные в результате пожертвований российских и иностранных юридических и физических лиц, и приобретенное за счет этих средств имущество поступают в самостоятельное распоряжение Учреждения и учитываются на отдельном балансе.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7.17. Учреждение вправе с согласия собственника вносить имущество, указанное в пункте 7.15. настоящего Устава, в уставной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участника.</w:t>
      </w:r>
    </w:p>
    <w:p w:rsidR="006B251D" w:rsidRPr="006B251D" w:rsidRDefault="006B251D" w:rsidP="006B25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7.18. Источниками формирования имущества и финансовых ресурсов Учреждения являются:</w:t>
      </w:r>
    </w:p>
    <w:p w:rsidR="006B251D" w:rsidRPr="006B251D" w:rsidRDefault="006B251D" w:rsidP="006B25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переданное собственником или уполномоченным органом в установленном порядке;</w:t>
      </w:r>
    </w:p>
    <w:p w:rsidR="006B251D" w:rsidRPr="006B251D" w:rsidRDefault="006B251D" w:rsidP="006B25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приобретенное за счет финансовых средств Учреждения, в том числе за счет доходов, получаемых от приносящей доход деятельности;</w:t>
      </w:r>
    </w:p>
    <w:p w:rsidR="006B251D" w:rsidRPr="006B251D" w:rsidRDefault="006B251D" w:rsidP="006B25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бюджетные поступления в виде субсидий и субвенций;</w:t>
      </w:r>
    </w:p>
    <w:p w:rsidR="006B251D" w:rsidRPr="006B251D" w:rsidRDefault="006B251D" w:rsidP="006B25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добровольные имущественные взносы и пожертвования;</w:t>
      </w:r>
    </w:p>
    <w:p w:rsidR="006B251D" w:rsidRPr="006B251D" w:rsidRDefault="006B251D" w:rsidP="006B25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приносящей доход деятельности и от оказания платных дополнительных образовательных услуг;</w:t>
      </w:r>
    </w:p>
    <w:p w:rsidR="006B251D" w:rsidRPr="006B251D" w:rsidRDefault="006B251D" w:rsidP="006B25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доходы, получаемые от собственности  Учреждения;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другие, не запрещенные законом, поступления.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Финансовое обеспечение видов деятельности указанных в настоящем Уставе осуществляется в виде субсидий из бюджета городского округа город Уфа Республики Башкортостан, субвенций из бюджета Республики Башкортостан и иных не запрещенных федеральными законами источников.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7.19. Доходы, полученные Учреждением от разрешенной настоящим Уставом приносящей доход деятельности, и приобретенное за счет этих доходов имущество поступают в самостоятельное распоряжение Учреждения и учитываются на отдельном балансе.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7.20. При осуществлении права оперативного управления имуществом Учреждение обязано: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зарегистрировать в установленном порядке право оперативного управления закрепленным за ним недвижимым имуществом;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 использовать имущество;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сохранность и использование имущества строго по целевому назначению;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данного имущества в процессе эксплуатации);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капитальный и текущий ремонт имущества;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имущество к учету в реестре муниципального имущества городского округа город Уфа Республики Башкортостан в установленном порядке.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7.21. Имущество Учреждения, закрепленное на праве оперативного управления, может быть изъято у него полностью или частично собственником имущества или уполномоченным им органом в случаях, предусмотренных законодательством.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7.22. Учреждение использует закрепленное за ним имущество и имущество, приобретенное на средства, выделенные ему Учредителем, исключительно для целей и видов деятельности, закрепленных в настоящем Уставе.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7.23. Учреждение ведет налоговый учет, оперативный бухгалтерский учет и статистическую отчетность о результатах хозяйственной и иной деятельности в порядке, установленном законодательством.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7.24.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ежегодно представляет Учредителю расчеты расходов на содержание недвижимого имущества и особо ценного движимого имущества, закрепленных за Учреждением или приобретенных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расходов на мероприятия, направленные на развитие Учреждения, перечень которых определяется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Учредителем.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7.25. В случае сдачи в аренду с согласия собственника недвижимого имущества или особо ценного движимого имущества, закрепленных за 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Учреждением или приобретенных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7.26.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 назначению и сохранностью имущества, закрепленного за Учреждением на праве оперативного управления, осуществляет Комитет по управлению муниципальной собственностью Администрации городского округа город Уфа Республики Башкортостан, а также Учредитель в установленном законодательством порядке.</w:t>
      </w:r>
    </w:p>
    <w:p w:rsidR="006B251D" w:rsidRPr="006B251D" w:rsidRDefault="006B251D" w:rsidP="006B2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7.27. </w:t>
      </w: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выполнения государственного (муниципального) задания осуществляется с учетом расходов на содержание недвижимого имущества и особо ценного движимого имущества, закрепленных за автономным учреждением учредителем или приобретенных автономным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участки». </w:t>
      </w:r>
      <w:proofErr w:type="gramEnd"/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мероприятий, направленных на развитие Учреждения, перечень которых определяется органом, осуществляющим функции и полномочия учредителя, осуществляется за счет субсидий из соответствующего бюджета бюджетной системы Российской Федерации и иных не запрещенных федеральными законами источников.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51D" w:rsidRPr="006B251D" w:rsidRDefault="006B251D" w:rsidP="006B2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Реорганизация и ликвидация Учреждения.</w:t>
      </w:r>
    </w:p>
    <w:p w:rsidR="006B251D" w:rsidRPr="006B251D" w:rsidRDefault="006B251D" w:rsidP="006B2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8.1. Учреждение может быть реорганизовано в случаях и в порядке, которые предусмотрены Гражданским </w:t>
      </w:r>
      <w:hyperlink r:id="rId22" w:history="1">
        <w:r w:rsidRPr="006B251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кодексом</w:t>
        </w:r>
      </w:hyperlink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Федерации, Федеральным </w:t>
      </w:r>
      <w:hyperlink r:id="rId23" w:history="1">
        <w:r w:rsidRPr="006B251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"Об автономных учреждениях", иными федеральными законами.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8.2. Реорганизация Учреждения может быть осуществлена в форме: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слияния двух или нескольких учреждений;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присоединения к Учреждению одного учреждения или нескольких учреждений соответствующей формы собственности;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разделения Учреждения на два учреждения или несколько учреждений соответствующей формы собственности;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выделения из Учреждения одного учреждения или нескольких учреждений соответствующей формы собственности.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8.3. Учреждение может быть реорганизовано в форме слияния или присоединения, если участники указанного процесса созданы на базе имущества одного и того же собственника.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8.4. Бюджетное или казенное учреждение может быть создано по решению главы Администрации городского округа город Уфа Республики Башкортостан принятому в форме постановления путем изменения типа </w:t>
      </w: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Учреждения в порядке, устанавливаемом муниципальными правовыми актами городского округа город Уфа Республики Башкортостан.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8.5. Учреждение может быть ликвидировано по основаниям и в порядке, которые предусмотрены Гражданским </w:t>
      </w:r>
      <w:hyperlink r:id="rId24" w:history="1">
        <w:r w:rsidRPr="006B251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кодексом</w:t>
        </w:r>
      </w:hyperlink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8.6. Требования кредиторов ликвидируемого Учреждения удовлетворяются за счет имущества, на которое в соответствии с Федеральным </w:t>
      </w:r>
      <w:hyperlink r:id="rId25" w:history="1">
        <w:r w:rsidRPr="006B251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"Об автономных учреждениях" может быть обращено взыскание.</w:t>
      </w:r>
    </w:p>
    <w:p w:rsidR="006B251D" w:rsidRPr="006B251D" w:rsidRDefault="006B251D" w:rsidP="006B25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ar-SA"/>
        </w:rPr>
        <w:t>8.7.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Комитету по управлению муниципальной собственностью Администрации городского округа город Уфа Республики Башкортостан.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ликвидации Учреждения документы постоянного хранения, имеющие научно-историческое значение, документы по личному составу (приказы, личные дела, карточки учета и т.п.) передаются на хранение в архивные фонды по месту нахождения Учреждения. Передача и упорядочение документов осуществляются силами Учреждения и за счет его средств, в соответствии с требованиями архивных органов.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Учреждения считается завершенной, а Учреждение прекратившим свое существование после внесения об этом записи в Единый государственный реестр юридических лиц.</w:t>
      </w:r>
      <w:proofErr w:type="gramEnd"/>
    </w:p>
    <w:p w:rsidR="006B251D" w:rsidRPr="006B251D" w:rsidRDefault="006B251D" w:rsidP="006B251D">
      <w:pPr>
        <w:tabs>
          <w:tab w:val="left" w:pos="0"/>
          <w:tab w:val="left" w:pos="567"/>
          <w:tab w:val="decimal" w:pos="709"/>
          <w:tab w:val="left" w:pos="171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51D" w:rsidRPr="006B251D" w:rsidRDefault="006B251D" w:rsidP="006B251D">
      <w:pPr>
        <w:tabs>
          <w:tab w:val="left" w:pos="0"/>
          <w:tab w:val="left" w:pos="567"/>
          <w:tab w:val="decimal" w:pos="709"/>
          <w:tab w:val="left" w:pos="171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Порядок внесения изменений и дополнений в Устав Учреждения</w:t>
      </w: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Новая редакция Устава Учреждения, а также изменения и (или) дополнения, вносимые в Устав Учреждения, разрабатываются и принимаются Учреждением (принимая во внимание пункт 5.9 настоящего Устава) и утверждаются главой Администрации городского округа город Уфа Республики Башкортостан.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Изменения и дополнения к Уставу являются его неотъемлемой частью и приобретают силу с момента их государственной регистрации.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keepNext/>
        <w:widowControl w:val="0"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x-none" w:eastAsia="x-none"/>
        </w:rPr>
      </w:pPr>
      <w:r w:rsidRPr="006B251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x-none" w:eastAsia="x-none"/>
        </w:rPr>
        <w:t>10. Перечень локальных актов Учреждения</w:t>
      </w:r>
    </w:p>
    <w:p w:rsidR="006B251D" w:rsidRPr="006B251D" w:rsidRDefault="006B251D" w:rsidP="006B2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10.1. Для обеспечения уставной деятельности Учреждение может принимать следующие виды локальных правовых актов:    </w:t>
      </w:r>
    </w:p>
    <w:p w:rsidR="006B251D" w:rsidRPr="006B251D" w:rsidRDefault="006B251D" w:rsidP="006B251D">
      <w:pPr>
        <w:widowControl w:val="0"/>
        <w:numPr>
          <w:ilvl w:val="0"/>
          <w:numId w:val="3"/>
        </w:numPr>
        <w:tabs>
          <w:tab w:val="left" w:pos="927"/>
        </w:tabs>
        <w:suppressAutoHyphens/>
        <w:autoSpaceDE w:val="0"/>
        <w:spacing w:after="0" w:line="240" w:lineRule="auto"/>
        <w:ind w:left="9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приказы;</w:t>
      </w:r>
    </w:p>
    <w:p w:rsidR="006B251D" w:rsidRPr="006B251D" w:rsidRDefault="006B251D" w:rsidP="006B251D">
      <w:pPr>
        <w:widowControl w:val="0"/>
        <w:numPr>
          <w:ilvl w:val="0"/>
          <w:numId w:val="3"/>
        </w:numPr>
        <w:tabs>
          <w:tab w:val="left" w:pos="927"/>
        </w:tabs>
        <w:suppressAutoHyphens/>
        <w:autoSpaceDE w:val="0"/>
        <w:spacing w:after="0" w:line="240" w:lineRule="auto"/>
        <w:ind w:left="9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6B251D" w:rsidRPr="006B251D" w:rsidRDefault="006B251D" w:rsidP="006B251D">
      <w:pPr>
        <w:widowControl w:val="0"/>
        <w:numPr>
          <w:ilvl w:val="0"/>
          <w:numId w:val="3"/>
        </w:numPr>
        <w:tabs>
          <w:tab w:val="left" w:pos="927"/>
        </w:tabs>
        <w:suppressAutoHyphens/>
        <w:autoSpaceDE w:val="0"/>
        <w:spacing w:after="0" w:line="240" w:lineRule="auto"/>
        <w:ind w:left="9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положения;</w:t>
      </w:r>
    </w:p>
    <w:p w:rsidR="006B251D" w:rsidRPr="006B251D" w:rsidRDefault="006B251D" w:rsidP="006B251D">
      <w:pPr>
        <w:widowControl w:val="0"/>
        <w:numPr>
          <w:ilvl w:val="0"/>
          <w:numId w:val="3"/>
        </w:numPr>
        <w:tabs>
          <w:tab w:val="left" w:pos="927"/>
        </w:tabs>
        <w:suppressAutoHyphens/>
        <w:autoSpaceDE w:val="0"/>
        <w:spacing w:after="0" w:line="240" w:lineRule="auto"/>
        <w:ind w:left="9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правила;</w:t>
      </w:r>
    </w:p>
    <w:p w:rsidR="006B251D" w:rsidRPr="006B251D" w:rsidRDefault="006B251D" w:rsidP="006B251D">
      <w:pPr>
        <w:widowControl w:val="0"/>
        <w:numPr>
          <w:ilvl w:val="0"/>
          <w:numId w:val="3"/>
        </w:numPr>
        <w:tabs>
          <w:tab w:val="left" w:pos="927"/>
        </w:tabs>
        <w:suppressAutoHyphens/>
        <w:autoSpaceDE w:val="0"/>
        <w:spacing w:after="0" w:line="240" w:lineRule="auto"/>
        <w:ind w:left="9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инструкции;</w:t>
      </w:r>
    </w:p>
    <w:p w:rsidR="006B251D" w:rsidRPr="006B251D" w:rsidRDefault="006B251D" w:rsidP="006B251D">
      <w:pPr>
        <w:widowControl w:val="0"/>
        <w:numPr>
          <w:ilvl w:val="0"/>
          <w:numId w:val="3"/>
        </w:numPr>
        <w:tabs>
          <w:tab w:val="left" w:pos="927"/>
        </w:tabs>
        <w:suppressAutoHyphens/>
        <w:autoSpaceDE w:val="0"/>
        <w:spacing w:after="0" w:line="240" w:lineRule="auto"/>
        <w:ind w:left="9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решения; </w:t>
      </w:r>
    </w:p>
    <w:p w:rsidR="006B251D" w:rsidRPr="006B251D" w:rsidRDefault="006B251D" w:rsidP="006B251D">
      <w:pPr>
        <w:widowControl w:val="0"/>
        <w:numPr>
          <w:ilvl w:val="0"/>
          <w:numId w:val="3"/>
        </w:numPr>
        <w:tabs>
          <w:tab w:val="left" w:pos="927"/>
        </w:tabs>
        <w:suppressAutoHyphens/>
        <w:autoSpaceDE w:val="0"/>
        <w:spacing w:after="0" w:line="240" w:lineRule="auto"/>
        <w:ind w:left="9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локальные правовые акты Учреждения.</w:t>
      </w:r>
    </w:p>
    <w:p w:rsidR="006B251D" w:rsidRPr="006B251D" w:rsidRDefault="006B251D" w:rsidP="006B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10.2. Локальные правовые акты утверждаются руководителем Учреждения и  не могут противоречить настоящему Уставу и действующему законодательству.</w:t>
      </w:r>
    </w:p>
    <w:p w:rsidR="006B251D" w:rsidRPr="006B251D" w:rsidRDefault="006B251D" w:rsidP="006B25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1D" w:rsidRPr="006B251D" w:rsidRDefault="006B251D" w:rsidP="006B2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EF" w:rsidRDefault="00F32DEF">
      <w:bookmarkStart w:id="7" w:name="_GoBack"/>
      <w:bookmarkEnd w:id="7"/>
    </w:p>
    <w:sectPr w:rsidR="00F32DEF" w:rsidSect="000A1FA8">
      <w:headerReference w:type="default" r:id="rId26"/>
      <w:footerReference w:type="default" r:id="rId27"/>
      <w:footnotePr>
        <w:pos w:val="beneathText"/>
      </w:footnotePr>
      <w:pgSz w:w="11905" w:h="16837"/>
      <w:pgMar w:top="1258" w:right="848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14" w:rsidRDefault="006B251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fldChar w:fldCharType="end"/>
    </w:r>
  </w:p>
  <w:p w:rsidR="006B6814" w:rsidRDefault="006B251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14" w:rsidRDefault="006B25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lvl w:ilvl="0">
      <w:start w:val="1"/>
      <w:numFmt w:val="bullet"/>
      <w:lvlText w:val="-"/>
      <w:lvlJc w:val="left"/>
      <w:pPr>
        <w:tabs>
          <w:tab w:val="num" w:pos="20"/>
        </w:tabs>
        <w:ind w:left="20"/>
      </w:pPr>
      <w:rPr>
        <w:rFonts w:ascii="Times New Roman" w:hAnsi="Times New Roman"/>
      </w:rPr>
    </w:lvl>
  </w:abstractNum>
  <w:abstractNum w:abstractNumId="4">
    <w:nsid w:val="0000000A"/>
    <w:multiLevelType w:val="singleLevel"/>
    <w:tmpl w:val="0000000A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5">
    <w:nsid w:val="0000000C"/>
    <w:multiLevelType w:val="multilevel"/>
    <w:tmpl w:val="0000000C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6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/>
      </w:rPr>
    </w:lvl>
  </w:abstractNum>
  <w:abstractNum w:abstractNumId="7">
    <w:nsid w:val="52D75AC1"/>
    <w:multiLevelType w:val="hybridMultilevel"/>
    <w:tmpl w:val="43A4785E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49"/>
    <w:rsid w:val="006B251D"/>
    <w:rsid w:val="00B62D49"/>
    <w:rsid w:val="00F3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251D"/>
  </w:style>
  <w:style w:type="paragraph" w:styleId="a5">
    <w:name w:val="footer"/>
    <w:basedOn w:val="a"/>
    <w:link w:val="a6"/>
    <w:uiPriority w:val="99"/>
    <w:semiHidden/>
    <w:unhideWhenUsed/>
    <w:rsid w:val="006B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2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251D"/>
  </w:style>
  <w:style w:type="paragraph" w:styleId="a5">
    <w:name w:val="footer"/>
    <w:basedOn w:val="a"/>
    <w:link w:val="a6"/>
    <w:uiPriority w:val="99"/>
    <w:semiHidden/>
    <w:unhideWhenUsed/>
    <w:rsid w:val="006B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70149;fld=134;dst=100146" TargetMode="External"/><Relationship Id="rId13" Type="http://schemas.openxmlformats.org/officeDocument/2006/relationships/hyperlink" Target="consultantplus://offline/main?base=RLAW140;n=70149;fld=134;dst=100136" TargetMode="External"/><Relationship Id="rId18" Type="http://schemas.openxmlformats.org/officeDocument/2006/relationships/hyperlink" Target="consultantplus://offline/main?base=RLAW140;n=70149;fld=134;dst=100145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332DF18A99E78BDF2870FC572CB17FBBCD5696066FEE5F8B48E4C428BB308E4BD3EA8CDCC14D14Bk4Z3G" TargetMode="External"/><Relationship Id="rId7" Type="http://schemas.openxmlformats.org/officeDocument/2006/relationships/hyperlink" Target="consultantplus://offline/main?base=RLAW140;n=70149;fld=134;dst=100140" TargetMode="External"/><Relationship Id="rId12" Type="http://schemas.openxmlformats.org/officeDocument/2006/relationships/hyperlink" Target="consultantplus://offline/main?base=RLAW140;n=70149;fld=134;dst=100147" TargetMode="External"/><Relationship Id="rId17" Type="http://schemas.openxmlformats.org/officeDocument/2006/relationships/hyperlink" Target="consultantplus://offline/main?base=RLAW140;n=70149;fld=134;dst=100147" TargetMode="External"/><Relationship Id="rId25" Type="http://schemas.openxmlformats.org/officeDocument/2006/relationships/hyperlink" Target="consultantplus://offline/main?base=LAW;n=100248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40;n=70149;fld=134;dst=100144" TargetMode="External"/><Relationship Id="rId20" Type="http://schemas.openxmlformats.org/officeDocument/2006/relationships/hyperlink" Target="consultantplus://offline/main?base=RLAW140;n=70149;fld=134;dst=10014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7481;fld=134;dst=100011" TargetMode="External"/><Relationship Id="rId11" Type="http://schemas.openxmlformats.org/officeDocument/2006/relationships/hyperlink" Target="consultantplus://offline/main?base=RLAW140;n=70149;fld=134;dst=100145" TargetMode="External"/><Relationship Id="rId24" Type="http://schemas.openxmlformats.org/officeDocument/2006/relationships/hyperlink" Target="consultantplus://offline/main?base=LAW;n=112770;fld=134;dst=1003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40;n=70149;fld=134;dst=100146" TargetMode="External"/><Relationship Id="rId23" Type="http://schemas.openxmlformats.org/officeDocument/2006/relationships/hyperlink" Target="consultantplus://offline/main?base=LAW;n=100248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RLAW140;n=70149;fld=134;dst=100144" TargetMode="External"/><Relationship Id="rId19" Type="http://schemas.openxmlformats.org/officeDocument/2006/relationships/hyperlink" Target="consultantplus://offline/main?base=RLAW140;n=70149;fld=134;dst=10014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40;n=70149;fld=134;dst=100142" TargetMode="External"/><Relationship Id="rId14" Type="http://schemas.openxmlformats.org/officeDocument/2006/relationships/hyperlink" Target="consultantplus://offline/main?base=RLAW140;n=70149;fld=134;dst=100143" TargetMode="External"/><Relationship Id="rId22" Type="http://schemas.openxmlformats.org/officeDocument/2006/relationships/hyperlink" Target="consultantplus://offline/main?base=LAW;n=112770;fld=134;dst=100323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13569</Words>
  <Characters>77345</Characters>
  <Application>Microsoft Office Word</Application>
  <DocSecurity>0</DocSecurity>
  <Lines>644</Lines>
  <Paragraphs>181</Paragraphs>
  <ScaleCrop>false</ScaleCrop>
  <Company/>
  <LinksUpToDate>false</LinksUpToDate>
  <CharactersWithSpaces>90733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2014-08-15T09:34:00Z</dcterms:created>
  <dcterms:modified xsi:type="dcterms:W3CDTF">2014-08-15T09:37:00Z</dcterms:modified>
</cp:coreProperties>
</file>